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AFDB81" w14:textId="77777777" w:rsidR="00710FF5" w:rsidRPr="00FE5C1F" w:rsidRDefault="00321256" w:rsidP="00FE5C1F">
      <w:pPr>
        <w:widowControl/>
        <w:spacing w:line="360" w:lineRule="auto"/>
        <w:jc w:val="center"/>
        <w:rPr>
          <w:rStyle w:val="141"/>
          <w:rFonts w:ascii="Arial Narrow" w:eastAsiaTheme="minorEastAsia" w:hAnsi="Arial Narrow" w:cs="Calibri"/>
          <w:b/>
          <w:kern w:val="0"/>
          <w:sz w:val="24"/>
        </w:rPr>
      </w:pPr>
      <w:r w:rsidRPr="007863BF"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anchor distT="152400" distB="152400" distL="152400" distR="152400" simplePos="0" relativeHeight="251659264" behindDoc="0" locked="0" layoutInCell="1" allowOverlap="1" wp14:anchorId="2169294A" wp14:editId="5A61B2CE">
            <wp:simplePos x="0" y="0"/>
            <wp:positionH relativeFrom="margin">
              <wp:posOffset>1684020</wp:posOffset>
            </wp:positionH>
            <wp:positionV relativeFrom="page">
              <wp:posOffset>889000</wp:posOffset>
            </wp:positionV>
            <wp:extent cx="2520950" cy="798830"/>
            <wp:effectExtent l="19050" t="0" r="0" b="0"/>
            <wp:wrapTopAndBottom distT="152400" distB="15240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WechatIMG139.jpeg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20950" cy="79883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  <w:r w:rsidR="00835696"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美国哈佛大学</w:t>
      </w:r>
    </w:p>
    <w:p w14:paraId="0784A4FB" w14:textId="77777777" w:rsidR="00710FF5" w:rsidRPr="007863BF" w:rsidRDefault="00B31D90" w:rsidP="007863BF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</w:pP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202</w:t>
      </w:r>
      <w:r w:rsidR="00D633DF"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3</w:t>
      </w:r>
      <w:r w:rsidR="00A57B66"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年</w:t>
      </w:r>
      <w:r w:rsidR="00E91700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寒假</w:t>
      </w:r>
      <w:r w:rsidR="009E1D88"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“</w:t>
      </w:r>
      <w:r w:rsidR="009E1D88"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金融会计与商业分析</w:t>
      </w:r>
      <w:r w:rsidR="009E1D88">
        <w:rPr>
          <w:rFonts w:ascii="Arial Narrow" w:eastAsiaTheme="minorEastAsia" w:hAnsi="Arial Narrow" w:cs="Calibri" w:hint="eastAsia"/>
          <w:b/>
          <w:color w:val="000000" w:themeColor="text1"/>
          <w:kern w:val="0"/>
          <w:sz w:val="30"/>
          <w:szCs w:val="30"/>
        </w:rPr>
        <w:t>”</w:t>
      </w:r>
      <w:r w:rsidR="0047434A"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线上</w:t>
      </w:r>
      <w:r w:rsidRPr="007863BF">
        <w:rPr>
          <w:rFonts w:ascii="Arial Narrow" w:eastAsiaTheme="minorEastAsia" w:hAnsi="Arial Narrow" w:cs="Calibri"/>
          <w:b/>
          <w:color w:val="000000" w:themeColor="text1"/>
          <w:kern w:val="0"/>
          <w:sz w:val="30"/>
          <w:szCs w:val="30"/>
        </w:rPr>
        <w:t>课程</w:t>
      </w:r>
    </w:p>
    <w:p w14:paraId="06B9DEBE" w14:textId="77777777" w:rsidR="00710FF5" w:rsidRPr="00D633DF" w:rsidRDefault="00710FF5" w:rsidP="007863BF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 w:val="24"/>
        </w:rPr>
      </w:pPr>
    </w:p>
    <w:p w14:paraId="23A2E349" w14:textId="77777777" w:rsidR="00286AD9" w:rsidRPr="00263A7D" w:rsidRDefault="00B31D90" w:rsidP="007863BF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 w:rsidRPr="00263A7D">
        <w:rPr>
          <w:rFonts w:ascii="Arial Narrow" w:eastAsiaTheme="minorEastAsia" w:hAnsi="Arial Narrow" w:cs="Calibri"/>
          <w:b/>
          <w:kern w:val="0"/>
          <w:sz w:val="24"/>
        </w:rPr>
        <w:t>项目</w:t>
      </w:r>
      <w:r w:rsidR="00E86C4D" w:rsidRPr="00263A7D">
        <w:rPr>
          <w:rFonts w:ascii="Arial Narrow" w:eastAsiaTheme="minorEastAsia" w:hAnsi="Arial Narrow" w:cs="Calibri"/>
          <w:b/>
          <w:kern w:val="0"/>
          <w:sz w:val="24"/>
        </w:rPr>
        <w:t>概况</w:t>
      </w:r>
    </w:p>
    <w:p w14:paraId="3AF62D34" w14:textId="3DBE340D" w:rsidR="00286AD9" w:rsidRPr="00263A7D" w:rsidRDefault="00B31D90" w:rsidP="007863BF">
      <w:pPr>
        <w:spacing w:line="360" w:lineRule="auto"/>
        <w:ind w:firstLineChars="200" w:firstLine="420"/>
        <w:rPr>
          <w:rFonts w:ascii="Arial Narrow" w:eastAsiaTheme="minorEastAsia" w:hAnsi="Arial Narrow" w:cs="Calibri"/>
          <w:kern w:val="0"/>
          <w:szCs w:val="21"/>
        </w:rPr>
      </w:pPr>
      <w:r w:rsidRPr="00263A7D">
        <w:rPr>
          <w:rFonts w:ascii="Arial Narrow" w:eastAsiaTheme="minorEastAsia" w:hAnsi="Arial Narrow" w:cs="Calibri"/>
          <w:kern w:val="0"/>
          <w:szCs w:val="21"/>
        </w:rPr>
        <w:t>本项目是由</w:t>
      </w:r>
      <w:r w:rsidR="007B7689" w:rsidRPr="00263A7D">
        <w:rPr>
          <w:rFonts w:ascii="Arial Narrow" w:eastAsiaTheme="minorEastAsia" w:hAnsi="Arial Narrow" w:cs="Calibri"/>
          <w:kern w:val="0"/>
          <w:szCs w:val="21"/>
        </w:rPr>
        <w:t>美国顶级名校哈佛大学</w:t>
      </w:r>
      <w:r w:rsidRPr="00263A7D">
        <w:rPr>
          <w:rFonts w:ascii="Arial Narrow" w:eastAsiaTheme="minorEastAsia" w:hAnsi="Arial Narrow" w:cs="Calibri"/>
          <w:kern w:val="0"/>
          <w:szCs w:val="21"/>
        </w:rPr>
        <w:t>所设计的一个</w:t>
      </w:r>
      <w:r w:rsidR="00A625D7" w:rsidRPr="00263A7D">
        <w:rPr>
          <w:rFonts w:ascii="Arial Narrow" w:eastAsiaTheme="minorEastAsia" w:hAnsi="Arial Narrow" w:cs="Calibri"/>
          <w:kern w:val="0"/>
          <w:szCs w:val="21"/>
        </w:rPr>
        <w:t>线上</w:t>
      </w:r>
      <w:r w:rsidR="00221000" w:rsidRPr="00263A7D">
        <w:rPr>
          <w:rFonts w:ascii="Arial Narrow" w:eastAsiaTheme="minorEastAsia" w:hAnsi="Arial Narrow" w:cs="Calibri"/>
          <w:kern w:val="0"/>
          <w:szCs w:val="21"/>
        </w:rPr>
        <w:t>金融会计与商业分析的</w:t>
      </w:r>
      <w:r w:rsidRPr="00263A7D">
        <w:rPr>
          <w:rFonts w:ascii="Arial Narrow" w:eastAsiaTheme="minorEastAsia" w:hAnsi="Arial Narrow" w:cs="Calibri"/>
          <w:kern w:val="0"/>
          <w:szCs w:val="21"/>
        </w:rPr>
        <w:t>项目，</w:t>
      </w:r>
      <w:r w:rsidR="00AD657D" w:rsidRPr="00263A7D">
        <w:rPr>
          <w:rFonts w:ascii="Arial Narrow" w:eastAsiaTheme="minorEastAsia" w:hAnsi="Arial Narrow" w:cs="Calibri"/>
          <w:kern w:val="0"/>
          <w:szCs w:val="21"/>
        </w:rPr>
        <w:t>通过线上课程学习</w:t>
      </w:r>
      <w:r w:rsidRPr="00263A7D">
        <w:rPr>
          <w:rFonts w:ascii="Arial Narrow" w:eastAsiaTheme="minorEastAsia" w:hAnsi="Arial Narrow" w:cs="Calibri"/>
          <w:kern w:val="0"/>
          <w:szCs w:val="21"/>
        </w:rPr>
        <w:t>，不出国门即可体验世界名校</w:t>
      </w:r>
      <w:r w:rsidR="00AD657D" w:rsidRPr="00263A7D">
        <w:rPr>
          <w:rFonts w:ascii="Arial Narrow" w:eastAsiaTheme="minorEastAsia" w:hAnsi="Arial Narrow" w:cs="Calibri"/>
          <w:kern w:val="0"/>
          <w:szCs w:val="21"/>
        </w:rPr>
        <w:t>课堂</w:t>
      </w:r>
      <w:r w:rsidRPr="00263A7D">
        <w:rPr>
          <w:rFonts w:ascii="Arial Narrow" w:eastAsiaTheme="minorEastAsia" w:hAnsi="Arial Narrow" w:cs="Calibri"/>
          <w:kern w:val="0"/>
          <w:szCs w:val="21"/>
        </w:rPr>
        <w:t>的学习氛围。为期</w:t>
      </w:r>
      <w:r w:rsidR="009517BE">
        <w:rPr>
          <w:rFonts w:ascii="Arial Narrow" w:eastAsiaTheme="minorEastAsia" w:hAnsi="Arial Narrow" w:cs="Calibri"/>
          <w:kern w:val="0"/>
          <w:szCs w:val="21"/>
        </w:rPr>
        <w:t>2</w:t>
      </w:r>
      <w:r w:rsidR="009517BE">
        <w:rPr>
          <w:rFonts w:ascii="Arial Narrow" w:eastAsiaTheme="minorEastAsia" w:hAnsi="Arial Narrow" w:cs="Calibri" w:hint="eastAsia"/>
          <w:kern w:val="0"/>
          <w:szCs w:val="21"/>
        </w:rPr>
        <w:t>周</w:t>
      </w:r>
      <w:r w:rsidRPr="00263A7D">
        <w:rPr>
          <w:rFonts w:ascii="Arial Narrow" w:eastAsiaTheme="minorEastAsia" w:hAnsi="Arial Narrow" w:cs="Calibri"/>
          <w:kern w:val="0"/>
          <w:szCs w:val="21"/>
        </w:rPr>
        <w:t>的</w:t>
      </w:r>
      <w:r w:rsidR="00AD657D" w:rsidRPr="00263A7D">
        <w:rPr>
          <w:rFonts w:ascii="Arial Narrow" w:eastAsiaTheme="minorEastAsia" w:hAnsi="Arial Narrow" w:cs="Calibri"/>
          <w:kern w:val="0"/>
          <w:szCs w:val="21"/>
        </w:rPr>
        <w:t>线上</w:t>
      </w:r>
      <w:r w:rsidRPr="00263A7D">
        <w:rPr>
          <w:rFonts w:ascii="Arial Narrow" w:eastAsiaTheme="minorEastAsia" w:hAnsi="Arial Narrow" w:cs="Calibri"/>
          <w:kern w:val="0"/>
          <w:szCs w:val="21"/>
        </w:rPr>
        <w:t>课程学习</w:t>
      </w:r>
      <w:r w:rsidR="00AD657D" w:rsidRPr="00263A7D">
        <w:rPr>
          <w:rFonts w:ascii="Arial Narrow" w:eastAsiaTheme="minorEastAsia" w:hAnsi="Arial Narrow" w:cs="Calibri"/>
          <w:kern w:val="0"/>
          <w:szCs w:val="21"/>
        </w:rPr>
        <w:t>，</w:t>
      </w:r>
      <w:r w:rsidR="002470B9" w:rsidRPr="00263A7D">
        <w:rPr>
          <w:rFonts w:ascii="Arial Narrow" w:eastAsiaTheme="minorEastAsia" w:hAnsi="Arial Narrow" w:cs="Calibri"/>
          <w:kern w:val="0"/>
          <w:szCs w:val="21"/>
        </w:rPr>
        <w:t>将从财务报表使用者的角度更深入地探讨财务报表。学习如何在财</w:t>
      </w:r>
      <w:r w:rsidR="00263A7D" w:rsidRPr="00263A7D">
        <w:rPr>
          <w:rFonts w:ascii="Arial Narrow" w:eastAsiaTheme="minorEastAsia" w:hAnsi="Arial Narrow" w:cs="Calibri"/>
          <w:kern w:val="0"/>
          <w:szCs w:val="21"/>
        </w:rPr>
        <w:t>务上比较公司，了解现金流，掌握基本的盈利能力问题和风险分析概念</w:t>
      </w:r>
      <w:r w:rsidR="002470B9" w:rsidRPr="00263A7D">
        <w:rPr>
          <w:rFonts w:ascii="Arial Narrow" w:eastAsiaTheme="minorEastAsia" w:hAnsi="Arial Narrow" w:cs="Calibri"/>
          <w:kern w:val="0"/>
          <w:szCs w:val="21"/>
        </w:rPr>
        <w:t>。</w:t>
      </w:r>
      <w:r w:rsidR="00263A7D" w:rsidRPr="00263A7D">
        <w:rPr>
          <w:rFonts w:ascii="Arial Narrow" w:eastAsiaTheme="minorEastAsia" w:hAnsi="Arial Narrow" w:cs="Calibri"/>
          <w:kern w:val="0"/>
          <w:szCs w:val="21"/>
        </w:rPr>
        <w:t>课程通过</w:t>
      </w:r>
      <w:r w:rsidR="00263A7D" w:rsidRPr="00263A7D">
        <w:rPr>
          <w:rFonts w:ascii="Arial Narrow" w:eastAsiaTheme="minorEastAsia" w:hAnsi="Arial Narrow" w:cs="Calibri" w:hint="eastAsia"/>
          <w:kern w:val="0"/>
          <w:szCs w:val="21"/>
        </w:rPr>
        <w:t>课前预习，课上讨论，</w:t>
      </w:r>
      <w:r w:rsidR="00CF34D7">
        <w:rPr>
          <w:rFonts w:ascii="Arial Narrow" w:eastAsiaTheme="minorEastAsia" w:hAnsi="Arial Narrow" w:cs="Calibri" w:hint="eastAsia"/>
          <w:kern w:val="0"/>
          <w:szCs w:val="21"/>
        </w:rPr>
        <w:t>文献综述、</w:t>
      </w:r>
      <w:proofErr w:type="gramStart"/>
      <w:r w:rsidR="00263A7D" w:rsidRPr="00263A7D">
        <w:rPr>
          <w:rFonts w:ascii="Arial Narrow" w:eastAsiaTheme="minorEastAsia" w:hAnsi="Arial Narrow" w:cs="Calibri" w:hint="eastAsia"/>
          <w:kern w:val="0"/>
          <w:szCs w:val="21"/>
        </w:rPr>
        <w:t>结课汇报</w:t>
      </w:r>
      <w:proofErr w:type="gramEnd"/>
      <w:r w:rsidR="00263A7D" w:rsidRPr="00263A7D">
        <w:rPr>
          <w:rFonts w:ascii="Arial Narrow" w:eastAsiaTheme="minorEastAsia" w:hAnsi="Arial Narrow" w:cs="Calibri" w:hint="eastAsia"/>
          <w:kern w:val="0"/>
          <w:szCs w:val="21"/>
        </w:rPr>
        <w:t>等丰富多彩的学习方式</w:t>
      </w:r>
      <w:r w:rsidR="0035018A" w:rsidRPr="00263A7D">
        <w:rPr>
          <w:rFonts w:ascii="Arial Narrow" w:eastAsiaTheme="minorEastAsia" w:hAnsi="Arial Narrow" w:cs="Calibri"/>
          <w:kern w:val="0"/>
          <w:szCs w:val="21"/>
        </w:rPr>
        <w:t>，有效提升</w:t>
      </w:r>
      <w:r w:rsidR="00286AD9" w:rsidRPr="00263A7D">
        <w:rPr>
          <w:rFonts w:ascii="Arial Narrow" w:eastAsiaTheme="minorEastAsia" w:hAnsi="Arial Narrow" w:cs="Calibri"/>
          <w:kern w:val="0"/>
          <w:szCs w:val="21"/>
        </w:rPr>
        <w:t>学生</w:t>
      </w:r>
      <w:r w:rsidR="0035018A" w:rsidRPr="00263A7D">
        <w:rPr>
          <w:rFonts w:ascii="Arial Narrow" w:eastAsiaTheme="minorEastAsia" w:hAnsi="Arial Narrow" w:cs="Calibri"/>
          <w:kern w:val="0"/>
          <w:szCs w:val="21"/>
        </w:rPr>
        <w:t>英语口语表达能力和学术报告能力</w:t>
      </w:r>
      <w:r w:rsidR="00286AD9" w:rsidRPr="00263A7D">
        <w:rPr>
          <w:rFonts w:ascii="Arial Narrow" w:eastAsiaTheme="minorEastAsia" w:hAnsi="Arial Narrow" w:cs="Calibri"/>
          <w:kern w:val="0"/>
          <w:szCs w:val="21"/>
        </w:rPr>
        <w:t>。</w:t>
      </w:r>
      <w:r w:rsidR="00FA3C4E" w:rsidRPr="00263A7D">
        <w:rPr>
          <w:rFonts w:ascii="Arial Narrow" w:eastAsiaTheme="minorEastAsia" w:hAnsi="Arial Narrow" w:cs="Calibri"/>
          <w:kern w:val="0"/>
          <w:szCs w:val="21"/>
        </w:rPr>
        <w:t>项目结束后</w:t>
      </w:r>
      <w:r w:rsidR="00263A7D" w:rsidRPr="00263A7D">
        <w:rPr>
          <w:rFonts w:ascii="Arial Narrow" w:eastAsiaTheme="minorEastAsia" w:hAnsi="Arial Narrow" w:cs="Calibri" w:hint="eastAsia"/>
          <w:kern w:val="0"/>
          <w:szCs w:val="21"/>
        </w:rPr>
        <w:t>，</w:t>
      </w:r>
      <w:r w:rsidR="00263A7D" w:rsidRPr="00263A7D">
        <w:rPr>
          <w:rFonts w:ascii="Arial Narrow" w:eastAsiaTheme="minorEastAsia" w:hAnsi="Arial Narrow" w:cs="Calibri"/>
          <w:kern w:val="0"/>
          <w:szCs w:val="21"/>
        </w:rPr>
        <w:t>学生将获得哈佛大学颁发的官方项目结业证书和</w:t>
      </w:r>
      <w:r w:rsidR="00FA3C4E" w:rsidRPr="00263A7D">
        <w:rPr>
          <w:rFonts w:ascii="Arial Narrow" w:eastAsiaTheme="minorEastAsia" w:hAnsi="Arial Narrow" w:cs="Calibri"/>
          <w:kern w:val="0"/>
          <w:szCs w:val="21"/>
        </w:rPr>
        <w:t>成绩评定单</w:t>
      </w:r>
      <w:r w:rsidR="00FA3C4E" w:rsidRPr="00263A7D"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1130FAE3" w14:textId="77777777" w:rsidR="00710FF5" w:rsidRPr="000374FF" w:rsidRDefault="00710FF5" w:rsidP="007863BF">
      <w:pPr>
        <w:widowControl/>
        <w:spacing w:line="360" w:lineRule="auto"/>
        <w:jc w:val="left"/>
        <w:rPr>
          <w:rFonts w:ascii="Arial Narrow" w:eastAsiaTheme="minorEastAsia" w:hAnsi="Arial Narrow"/>
          <w:sz w:val="24"/>
          <w:highlight w:val="yellow"/>
        </w:rPr>
      </w:pPr>
    </w:p>
    <w:p w14:paraId="1F158586" w14:textId="77777777" w:rsidR="002E5EE1" w:rsidRPr="0008684F" w:rsidRDefault="00286AD9" w:rsidP="007863BF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08684F">
        <w:rPr>
          <w:rFonts w:ascii="Arial Narrow" w:eastAsiaTheme="minorEastAsia" w:hAnsi="Arial Narrow" w:cs="Calibri"/>
          <w:b/>
          <w:sz w:val="24"/>
        </w:rPr>
        <w:t>项目</w:t>
      </w:r>
      <w:r w:rsidR="00BA1649" w:rsidRPr="0008684F">
        <w:rPr>
          <w:rFonts w:ascii="Arial Narrow" w:eastAsiaTheme="minorEastAsia" w:hAnsi="Arial Narrow" w:cs="Calibri"/>
          <w:b/>
          <w:sz w:val="24"/>
        </w:rPr>
        <w:t>特色</w:t>
      </w:r>
    </w:p>
    <w:p w14:paraId="5156986B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】哈佛大学世界排名第</w:t>
      </w:r>
      <w:r>
        <w:rPr>
          <w:rFonts w:ascii="Arial Narrow" w:eastAsiaTheme="minorEastAsia" w:hAnsi="Arial Narrow" w:cs="Calibri"/>
          <w:szCs w:val="21"/>
        </w:rPr>
        <w:t>1</w:t>
      </w:r>
      <w:r>
        <w:rPr>
          <w:rFonts w:ascii="Arial Narrow" w:eastAsiaTheme="minorEastAsia" w:hAnsi="Arial Narrow" w:cs="Calibri"/>
          <w:szCs w:val="21"/>
        </w:rPr>
        <w:t>名，</w:t>
      </w:r>
      <w:r>
        <w:rPr>
          <w:rFonts w:ascii="Arial Narrow" w:eastAsiaTheme="minorEastAsia" w:hAnsi="Arial Narrow" w:cs="Calibri" w:hint="eastAsia"/>
          <w:szCs w:val="21"/>
        </w:rPr>
        <w:t>其</w:t>
      </w:r>
      <w:r>
        <w:rPr>
          <w:rFonts w:ascii="Arial Narrow" w:eastAsiaTheme="minorEastAsia" w:hAnsi="Arial Narrow" w:cs="Calibri"/>
          <w:szCs w:val="21"/>
        </w:rPr>
        <w:t>教学质量与学术声誉享誉全球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02222B59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 w:hint="eastAsia"/>
          <w:b/>
          <w:szCs w:val="21"/>
        </w:rPr>
        <w:t>师从名师</w:t>
      </w:r>
      <w:r>
        <w:rPr>
          <w:rFonts w:ascii="Arial Narrow" w:eastAsiaTheme="minorEastAsia" w:hAnsi="Arial Narrow" w:cs="Calibri"/>
          <w:szCs w:val="21"/>
        </w:rPr>
        <w:t>】不出国门，即可在线跟随哈佛大学</w:t>
      </w:r>
      <w:r>
        <w:rPr>
          <w:rFonts w:ascii="Arial Narrow" w:eastAsiaTheme="minorEastAsia" w:hAnsi="Arial Narrow" w:cs="Calibri" w:hint="eastAsia"/>
          <w:szCs w:val="21"/>
        </w:rPr>
        <w:t>教师</w:t>
      </w:r>
      <w:r>
        <w:rPr>
          <w:rFonts w:ascii="Arial Narrow" w:eastAsiaTheme="minorEastAsia" w:hAnsi="Arial Narrow" w:cs="Calibri"/>
          <w:szCs w:val="21"/>
        </w:rPr>
        <w:t>进行课程学习，同时提升英语和专业能力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73E5AD13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助教辅助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哈佛大学在读博士担任课程助教，协助课题知识的预习和复习，并提供辅助性指导和技术支持。此外，助教将分享自身升学、海外学习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4D2DB780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hint="eastAsia"/>
          <w:b/>
          <w:szCs w:val="21"/>
        </w:rPr>
        <w:t>文献综述</w:t>
      </w:r>
      <w:r>
        <w:rPr>
          <w:rFonts w:ascii="Arial Narrow" w:eastAsiaTheme="minorEastAsia" w:hAnsi="Arial Narrow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课前发放参考文献阅读材料，学生需要阅读文献后，结合自己的理解，以小组形式口头陈述文献的背景、内容、方法、结论。通过文献综述，提高英文文献阅读理解能力，建立基础学科背景，提高小组合作能力。</w:t>
      </w:r>
    </w:p>
    <w:p w14:paraId="6DE5952B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课程回放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每节直播课程结束后会分享课程录像，学生可反复进行巩固复习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B989380" w14:textId="77777777" w:rsid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全英环境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除全英文授课外，学生在文献</w:t>
      </w:r>
      <w:proofErr w:type="gramStart"/>
      <w:r>
        <w:rPr>
          <w:rFonts w:ascii="Arial Narrow" w:eastAsiaTheme="minorEastAsia" w:hAnsi="Arial Narrow"/>
          <w:szCs w:val="21"/>
        </w:rPr>
        <w:t>综述汇报</w:t>
      </w:r>
      <w:proofErr w:type="gramEnd"/>
      <w:r>
        <w:rPr>
          <w:rFonts w:ascii="Arial Narrow" w:eastAsiaTheme="minorEastAsia" w:hAnsi="Arial Narrow"/>
          <w:szCs w:val="21"/>
        </w:rPr>
        <w:t>以及小组讨论中都会使用英文交流，很大程度上提升</w:t>
      </w:r>
      <w:r>
        <w:rPr>
          <w:rFonts w:ascii="Arial Narrow" w:eastAsiaTheme="minorEastAsia" w:hAnsi="Arial Narrow" w:hint="eastAsia"/>
          <w:szCs w:val="21"/>
        </w:rPr>
        <w:t>学生</w:t>
      </w:r>
      <w:r>
        <w:rPr>
          <w:rFonts w:ascii="Arial Narrow" w:eastAsiaTheme="minorEastAsia" w:hAnsi="Arial Narrow"/>
          <w:szCs w:val="21"/>
        </w:rPr>
        <w:t>的口语表达能力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1167ACA3" w14:textId="0A688DAA" w:rsidR="009517BE" w:rsidRPr="009517BE" w:rsidRDefault="009517BE" w:rsidP="009517BE">
      <w:pPr>
        <w:pStyle w:val="12"/>
        <w:widowControl/>
        <w:numPr>
          <w:ilvl w:val="0"/>
          <w:numId w:val="16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全面提升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帮助同学们深度学习专业课程，培养批判性思维</w:t>
      </w:r>
      <w:r>
        <w:rPr>
          <w:rFonts w:ascii="Arial Narrow" w:eastAsiaTheme="minorEastAsia" w:hAnsi="Arial Narrow" w:hint="eastAsia"/>
          <w:szCs w:val="21"/>
        </w:rPr>
        <w:t>、分析和</w:t>
      </w:r>
      <w:r>
        <w:rPr>
          <w:rFonts w:ascii="Arial Narrow" w:eastAsiaTheme="minorEastAsia" w:hAnsi="Arial Narrow"/>
          <w:szCs w:val="21"/>
        </w:rPr>
        <w:t>创造性思维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口头表达能力及全球化视野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506FBBD1" w14:textId="77777777" w:rsidR="005B42AA" w:rsidRPr="005B42AA" w:rsidRDefault="005B42AA" w:rsidP="005B42AA">
      <w:pPr>
        <w:pStyle w:val="12"/>
        <w:widowControl/>
        <w:spacing w:line="360" w:lineRule="auto"/>
        <w:ind w:left="420"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14:paraId="69851E6F" w14:textId="77777777" w:rsidR="00366506" w:rsidRPr="007863BF" w:rsidRDefault="002E5EE1" w:rsidP="007863BF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863BF">
        <w:rPr>
          <w:rFonts w:ascii="Arial Narrow" w:eastAsiaTheme="minorEastAsia" w:hAnsi="Arial Narrow" w:cs="Calibri"/>
          <w:b/>
          <w:sz w:val="24"/>
        </w:rPr>
        <w:lastRenderedPageBreak/>
        <w:t>大学简介</w:t>
      </w:r>
    </w:p>
    <w:p w14:paraId="32ED7C8A" w14:textId="77777777" w:rsidR="00366506" w:rsidRPr="007863BF" w:rsidRDefault="00366506" w:rsidP="007863BF">
      <w:pPr>
        <w:spacing w:line="360" w:lineRule="auto"/>
        <w:ind w:firstLineChars="200" w:firstLine="420"/>
        <w:rPr>
          <w:rFonts w:ascii="Arial Narrow" w:eastAsiaTheme="minorEastAsia" w:hAnsi="Arial Narrow"/>
        </w:rPr>
      </w:pPr>
      <w:r w:rsidRPr="007863BF">
        <w:rPr>
          <w:rFonts w:ascii="Arial Narrow" w:eastAsiaTheme="minorEastAsia" w:hAnsi="Arial Narrow"/>
        </w:rPr>
        <w:t>哈佛大学（</w:t>
      </w:r>
      <w:r w:rsidRPr="007863BF">
        <w:rPr>
          <w:rFonts w:ascii="Arial Narrow" w:eastAsiaTheme="minorEastAsia" w:hAnsi="Arial Narrow"/>
        </w:rPr>
        <w:t>Harvard University</w:t>
      </w:r>
      <w:r w:rsidRPr="007863BF">
        <w:rPr>
          <w:rFonts w:ascii="Arial Narrow" w:eastAsiaTheme="minorEastAsia" w:hAnsi="Arial Narrow"/>
        </w:rPr>
        <w:t>）坐落于美国马萨诸塞州波士顿都市区剑桥市，是一所享誉世界的私立研究型大学，是著名的</w:t>
      </w:r>
      <w:proofErr w:type="gramStart"/>
      <w:r w:rsidRPr="007863BF">
        <w:rPr>
          <w:rFonts w:ascii="Arial Narrow" w:eastAsiaTheme="minorEastAsia" w:hAnsi="Arial Narrow"/>
        </w:rPr>
        <w:t>常春藤盟校成员</w:t>
      </w:r>
      <w:proofErr w:type="gramEnd"/>
      <w:r w:rsidRPr="007863BF">
        <w:rPr>
          <w:rFonts w:ascii="Arial Narrow" w:eastAsiaTheme="minorEastAsia" w:hAnsi="Arial Narrow"/>
        </w:rPr>
        <w:t>。哈佛大学是美国本土历史最悠久的高等学府，建立于</w:t>
      </w:r>
      <w:r w:rsidRPr="007863BF">
        <w:rPr>
          <w:rFonts w:ascii="Arial Narrow" w:eastAsiaTheme="minorEastAsia" w:hAnsi="Arial Narrow"/>
        </w:rPr>
        <w:t>1636</w:t>
      </w:r>
      <w:r w:rsidRPr="007863BF">
        <w:rPr>
          <w:rFonts w:ascii="Arial Narrow" w:eastAsiaTheme="minorEastAsia" w:hAnsi="Arial Narrow"/>
        </w:rPr>
        <w:t>年，哈佛大学由十所</w:t>
      </w:r>
      <w:r w:rsidR="00BC00BF" w:rsidRPr="007863BF">
        <w:rPr>
          <w:rFonts w:ascii="Arial Narrow" w:eastAsiaTheme="minorEastAsia" w:hAnsi="Arial Narrow"/>
        </w:rPr>
        <w:t>学院以及一个高等研究所构成，坐拥世界上规模最大的大学图书馆系统，</w:t>
      </w:r>
      <w:r w:rsidRPr="007863BF">
        <w:rPr>
          <w:rFonts w:ascii="Arial Narrow" w:eastAsiaTheme="minorEastAsia" w:hAnsi="Arial Narrow"/>
        </w:rPr>
        <w:t>被公认为是当今世界最顶尖的高等教育及研究机构之一。</w:t>
      </w:r>
    </w:p>
    <w:p w14:paraId="23A226EF" w14:textId="440D30E2" w:rsidR="009517BE" w:rsidRDefault="009517BE" w:rsidP="009517BE">
      <w:pPr>
        <w:spacing w:line="360" w:lineRule="auto"/>
        <w:rPr>
          <w:rFonts w:ascii="Arial Narrow" w:eastAsiaTheme="minorEastAsia" w:hAnsi="Arial Narrow"/>
          <w:szCs w:val="21"/>
        </w:rPr>
      </w:pPr>
    </w:p>
    <w:p w14:paraId="6371CD7E" w14:textId="77777777" w:rsidR="009517BE" w:rsidRDefault="009517BE" w:rsidP="009517BE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U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>S</w:t>
      </w:r>
      <w:r>
        <w:rPr>
          <w:rFonts w:ascii="Arial Narrow" w:eastAsiaTheme="minorEastAsia" w:hAnsi="Arial Narrow" w:hint="eastAsia"/>
          <w:szCs w:val="21"/>
        </w:rPr>
        <w:t>.</w:t>
      </w:r>
      <w:r>
        <w:rPr>
          <w:rFonts w:ascii="Arial Narrow" w:eastAsiaTheme="minorEastAsia" w:hAnsi="Arial Narrow"/>
          <w:szCs w:val="21"/>
        </w:rPr>
        <w:t xml:space="preserve"> News</w:t>
      </w:r>
      <w:r>
        <w:rPr>
          <w:rFonts w:ascii="Arial Narrow" w:eastAsiaTheme="minorEastAsia" w:hAnsi="Arial Narrow"/>
          <w:szCs w:val="21"/>
        </w:rPr>
        <w:t>世界大学排名世界第一</w:t>
      </w:r>
    </w:p>
    <w:p w14:paraId="1FE53464" w14:textId="77777777" w:rsidR="009517BE" w:rsidRDefault="009517BE" w:rsidP="009517BE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软科世界大学学术排名世界第一</w:t>
      </w:r>
    </w:p>
    <w:p w14:paraId="37179D19" w14:textId="77777777" w:rsidR="009517BE" w:rsidRDefault="009517BE" w:rsidP="009517BE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泰晤士高等教育世界大学排名世界第</w:t>
      </w:r>
      <w:r>
        <w:rPr>
          <w:rFonts w:ascii="Arial Narrow" w:eastAsiaTheme="minorEastAsia" w:hAnsi="Arial Narrow" w:hint="eastAsia"/>
          <w:szCs w:val="21"/>
        </w:rPr>
        <w:t>二</w:t>
      </w:r>
    </w:p>
    <w:p w14:paraId="1FF28779" w14:textId="77777777" w:rsidR="009517BE" w:rsidRDefault="009517BE" w:rsidP="009517BE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sz w:val="28"/>
          <w:szCs w:val="28"/>
          <w:u w:val="single"/>
        </w:rPr>
      </w:pPr>
      <w:r>
        <w:rPr>
          <w:rFonts w:ascii="Arial Narrow" w:eastAsiaTheme="minorEastAsia" w:hAnsi="Arial Narrow" w:hint="eastAsia"/>
          <w:szCs w:val="21"/>
        </w:rPr>
        <w:t>2022</w:t>
      </w:r>
      <w:r>
        <w:rPr>
          <w:rFonts w:ascii="Arial Narrow" w:eastAsiaTheme="minorEastAsia" w:hAnsi="Arial Narrow" w:hint="eastAsia"/>
          <w:szCs w:val="21"/>
        </w:rPr>
        <w:t>年</w:t>
      </w:r>
      <w:r>
        <w:rPr>
          <w:rFonts w:ascii="Arial Narrow" w:eastAsiaTheme="minorEastAsia" w:hAnsi="Arial Narrow"/>
          <w:szCs w:val="21"/>
        </w:rPr>
        <w:t>QS</w:t>
      </w:r>
      <w:r>
        <w:rPr>
          <w:rFonts w:ascii="Arial Narrow" w:eastAsiaTheme="minorEastAsia" w:hAnsi="Arial Narrow"/>
          <w:szCs w:val="21"/>
        </w:rPr>
        <w:t>世界大学排名世界第五</w:t>
      </w:r>
    </w:p>
    <w:p w14:paraId="3643FA0F" w14:textId="77777777" w:rsidR="009517BE" w:rsidRDefault="009517BE" w:rsidP="009517BE">
      <w:pPr>
        <w:pStyle w:val="af4"/>
        <w:widowControl/>
        <w:numPr>
          <w:ilvl w:val="0"/>
          <w:numId w:val="19"/>
        </w:numPr>
        <w:spacing w:line="360" w:lineRule="auto"/>
        <w:ind w:firstLineChars="0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校友包括</w:t>
      </w:r>
      <w:r>
        <w:rPr>
          <w:rFonts w:ascii="Arial Narrow" w:eastAsiaTheme="minorEastAsia" w:hAnsi="Arial Narrow"/>
          <w:szCs w:val="21"/>
        </w:rPr>
        <w:t>8</w:t>
      </w:r>
      <w:r>
        <w:rPr>
          <w:rFonts w:ascii="Arial Narrow" w:eastAsiaTheme="minorEastAsia" w:hAnsi="Arial Narrow"/>
          <w:szCs w:val="21"/>
        </w:rPr>
        <w:t>位美国总统和数百位诺贝尔、普利策奖获得者</w:t>
      </w:r>
    </w:p>
    <w:p w14:paraId="68DCE7C4" w14:textId="77777777" w:rsidR="009517BE" w:rsidRDefault="009517BE" w:rsidP="009517BE">
      <w:pPr>
        <w:pStyle w:val="af4"/>
        <w:numPr>
          <w:ilvl w:val="0"/>
          <w:numId w:val="19"/>
        </w:numPr>
        <w:spacing w:line="360" w:lineRule="auto"/>
        <w:ind w:firstLineChars="0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/>
          <w:szCs w:val="21"/>
        </w:rPr>
        <w:t>在生命科学、自然科学、法学、医学、商学、社会学等多个学科领域拥有世界级的学术影响力</w:t>
      </w:r>
    </w:p>
    <w:p w14:paraId="7DD75A86" w14:textId="77777777" w:rsidR="00247E37" w:rsidRPr="007863BF" w:rsidRDefault="00247E37" w:rsidP="007863BF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14:paraId="49B8CE60" w14:textId="77777777" w:rsidR="00366506" w:rsidRPr="007863BF" w:rsidRDefault="002E5EE1" w:rsidP="007863BF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863BF">
        <w:rPr>
          <w:rFonts w:ascii="Arial Narrow" w:eastAsiaTheme="minorEastAsia" w:hAnsi="Arial Narrow" w:cs="Calibri"/>
          <w:b/>
          <w:sz w:val="24"/>
        </w:rPr>
        <w:t>项目详情</w:t>
      </w:r>
    </w:p>
    <w:p w14:paraId="51D210EA" w14:textId="0BCD8A6B" w:rsidR="00BC00BF" w:rsidRPr="007863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0374FF">
        <w:rPr>
          <w:rFonts w:ascii="Arial Narrow" w:eastAsiaTheme="minorEastAsia" w:hAnsi="Arial Narrow" w:cs="Calibri"/>
          <w:szCs w:val="21"/>
        </w:rPr>
        <w:t>【</w:t>
      </w:r>
      <w:r w:rsidRPr="000374FF">
        <w:rPr>
          <w:rFonts w:ascii="Arial Narrow" w:eastAsiaTheme="minorEastAsia" w:hAnsi="Arial Narrow" w:cs="Calibri"/>
          <w:b/>
          <w:szCs w:val="21"/>
        </w:rPr>
        <w:t>项目时间</w:t>
      </w:r>
      <w:r w:rsidRPr="000374FF">
        <w:rPr>
          <w:rFonts w:ascii="Arial Narrow" w:eastAsiaTheme="minorEastAsia" w:hAnsi="Arial Narrow" w:cs="Calibri"/>
          <w:szCs w:val="21"/>
        </w:rPr>
        <w:t>】</w:t>
      </w:r>
      <w:r w:rsidR="00EF62D9">
        <w:rPr>
          <w:rFonts w:ascii="Arial Narrow" w:eastAsiaTheme="minorEastAsia" w:hAnsi="Arial Narrow"/>
          <w:szCs w:val="21"/>
        </w:rPr>
        <w:t>202</w:t>
      </w:r>
      <w:r w:rsidR="00EF62D9">
        <w:rPr>
          <w:rFonts w:ascii="Arial Narrow" w:eastAsiaTheme="minorEastAsia" w:hAnsi="Arial Narrow" w:hint="eastAsia"/>
          <w:szCs w:val="21"/>
        </w:rPr>
        <w:t>3</w:t>
      </w:r>
      <w:r w:rsidR="00EF62D9">
        <w:rPr>
          <w:rFonts w:ascii="Arial Narrow" w:eastAsiaTheme="minorEastAsia" w:hAnsi="Arial Narrow"/>
          <w:szCs w:val="21"/>
        </w:rPr>
        <w:t>年</w:t>
      </w:r>
      <w:r w:rsidR="00EF62D9">
        <w:rPr>
          <w:rFonts w:ascii="Arial Narrow" w:eastAsiaTheme="minorEastAsia" w:hAnsi="Arial Narrow" w:hint="eastAsia"/>
          <w:szCs w:val="21"/>
        </w:rPr>
        <w:t>1</w:t>
      </w:r>
      <w:r w:rsidR="00EF62D9">
        <w:rPr>
          <w:rFonts w:ascii="Arial Narrow" w:eastAsiaTheme="minorEastAsia" w:hAnsi="Arial Narrow"/>
          <w:szCs w:val="21"/>
        </w:rPr>
        <w:t>月</w:t>
      </w:r>
      <w:r w:rsidR="00EF62D9">
        <w:rPr>
          <w:rFonts w:ascii="Arial Narrow" w:eastAsiaTheme="minorEastAsia" w:hAnsi="Arial Narrow" w:hint="eastAsia"/>
          <w:szCs w:val="21"/>
        </w:rPr>
        <w:t>/</w:t>
      </w:r>
      <w:r w:rsidR="00EF62D9">
        <w:rPr>
          <w:rFonts w:ascii="Arial Narrow" w:eastAsiaTheme="minorEastAsia" w:hAnsi="Arial Narrow"/>
          <w:szCs w:val="21"/>
        </w:rPr>
        <w:t xml:space="preserve"> </w:t>
      </w:r>
      <w:r w:rsidR="00EF62D9">
        <w:rPr>
          <w:rFonts w:ascii="Arial Narrow" w:eastAsiaTheme="minorEastAsia" w:hAnsi="Arial Narrow" w:hint="eastAsia"/>
          <w:szCs w:val="21"/>
        </w:rPr>
        <w:t>2</w:t>
      </w:r>
      <w:r w:rsidR="00EF62D9">
        <w:rPr>
          <w:rFonts w:ascii="Arial Narrow" w:eastAsiaTheme="minorEastAsia" w:hAnsi="Arial Narrow"/>
          <w:szCs w:val="21"/>
        </w:rPr>
        <w:t>月（为期</w:t>
      </w:r>
      <w:r w:rsidR="00EF62D9">
        <w:rPr>
          <w:rFonts w:ascii="Arial Narrow" w:eastAsiaTheme="minorEastAsia" w:hAnsi="Arial Narrow"/>
          <w:szCs w:val="21"/>
        </w:rPr>
        <w:t>2</w:t>
      </w:r>
      <w:r w:rsidR="00EF62D9">
        <w:rPr>
          <w:rFonts w:ascii="Arial Narrow" w:eastAsiaTheme="minorEastAsia" w:hAnsi="Arial Narrow" w:hint="eastAsia"/>
          <w:szCs w:val="21"/>
        </w:rPr>
        <w:t>周，</w:t>
      </w:r>
      <w:r w:rsidR="00EF62D9">
        <w:rPr>
          <w:rFonts w:ascii="Arial Narrow" w:eastAsiaTheme="minorEastAsia" w:hAnsi="Arial Narrow"/>
          <w:szCs w:val="21"/>
        </w:rPr>
        <w:t>具体课程时间待定）</w:t>
      </w:r>
    </w:p>
    <w:p w14:paraId="02DFCB43" w14:textId="77777777" w:rsidR="00EA3AA7" w:rsidRPr="007863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项目课时</w:t>
      </w:r>
      <w:r w:rsidRPr="007863BF">
        <w:rPr>
          <w:rFonts w:ascii="Arial Narrow" w:eastAsiaTheme="minorEastAsia" w:hAnsi="Arial Narrow" w:cs="Calibri"/>
          <w:szCs w:val="21"/>
        </w:rPr>
        <w:t>】</w:t>
      </w:r>
      <w:r w:rsidR="00247E37" w:rsidRPr="007863BF">
        <w:rPr>
          <w:rFonts w:ascii="Arial Narrow" w:eastAsiaTheme="minorEastAsia" w:hAnsi="Arial Narrow" w:cs="Calibri"/>
          <w:szCs w:val="21"/>
        </w:rPr>
        <w:t>32</w:t>
      </w:r>
      <w:r w:rsidR="00EA3AA7" w:rsidRPr="007863BF">
        <w:rPr>
          <w:rFonts w:ascii="Arial Narrow" w:eastAsiaTheme="minorEastAsia" w:hAnsi="Arial Narrow" w:cs="Calibri"/>
          <w:szCs w:val="21"/>
        </w:rPr>
        <w:t>课时</w:t>
      </w:r>
      <w:r w:rsidR="006B6969">
        <w:rPr>
          <w:rFonts w:ascii="Arial Narrow" w:eastAsiaTheme="minorEastAsia" w:hAnsi="Arial Narrow" w:cs="Calibri" w:hint="eastAsia"/>
          <w:szCs w:val="21"/>
        </w:rPr>
        <w:t>，</w:t>
      </w:r>
      <w:r w:rsidR="006B6969">
        <w:rPr>
          <w:rFonts w:ascii="Arial Narrow" w:eastAsiaTheme="minorEastAsia" w:hAnsi="Arial Narrow" w:cs="Calibri"/>
          <w:szCs w:val="21"/>
        </w:rPr>
        <w:t>每课时</w:t>
      </w:r>
      <w:r w:rsidR="006B6969">
        <w:rPr>
          <w:rFonts w:ascii="Arial Narrow" w:eastAsiaTheme="minorEastAsia" w:hAnsi="Arial Narrow" w:cs="Calibri" w:hint="eastAsia"/>
          <w:szCs w:val="21"/>
        </w:rPr>
        <w:t>45</w:t>
      </w:r>
      <w:r w:rsidR="006B6969">
        <w:rPr>
          <w:rFonts w:ascii="Arial Narrow" w:eastAsiaTheme="minorEastAsia" w:hAnsi="Arial Narrow" w:cs="Calibri" w:hint="eastAsia"/>
          <w:szCs w:val="21"/>
        </w:rPr>
        <w:t>分钟</w:t>
      </w:r>
    </w:p>
    <w:p w14:paraId="5E856C2E" w14:textId="77777777" w:rsidR="00BC00BF" w:rsidRPr="007863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授课形式</w:t>
      </w:r>
      <w:r w:rsidRPr="007863BF">
        <w:rPr>
          <w:rFonts w:ascii="Arial Narrow" w:eastAsiaTheme="minorEastAsia" w:hAnsi="Arial Narrow" w:cs="Calibri"/>
          <w:szCs w:val="21"/>
        </w:rPr>
        <w:t>】直播课程</w:t>
      </w:r>
    </w:p>
    <w:p w14:paraId="3F940C50" w14:textId="77777777" w:rsidR="00BC00BF" w:rsidRPr="007863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项目费用</w:t>
      </w:r>
      <w:r w:rsidRPr="007863BF">
        <w:rPr>
          <w:rFonts w:ascii="Arial Narrow" w:eastAsiaTheme="minorEastAsia" w:hAnsi="Arial Narrow" w:cs="Calibri"/>
          <w:szCs w:val="21"/>
        </w:rPr>
        <w:t>】</w:t>
      </w:r>
      <w:r w:rsidR="00C16F67" w:rsidRPr="007863BF">
        <w:rPr>
          <w:rFonts w:ascii="Arial Narrow" w:eastAsiaTheme="minorEastAsia" w:hAnsi="Arial Narrow"/>
          <w:szCs w:val="21"/>
        </w:rPr>
        <w:t>11</w:t>
      </w:r>
      <w:r w:rsidRPr="007863BF">
        <w:rPr>
          <w:rFonts w:ascii="Arial Narrow" w:eastAsiaTheme="minorEastAsia" w:hAnsi="Arial Narrow"/>
          <w:szCs w:val="21"/>
        </w:rPr>
        <w:t>,</w:t>
      </w:r>
      <w:r w:rsidR="00C16F67" w:rsidRPr="007863BF">
        <w:rPr>
          <w:rFonts w:ascii="Arial Narrow" w:eastAsiaTheme="minorEastAsia" w:hAnsi="Arial Narrow"/>
          <w:szCs w:val="21"/>
        </w:rPr>
        <w:t>5</w:t>
      </w:r>
      <w:r w:rsidRPr="007863BF">
        <w:rPr>
          <w:rFonts w:ascii="Arial Narrow" w:eastAsiaTheme="minorEastAsia" w:hAnsi="Arial Narrow"/>
          <w:szCs w:val="21"/>
        </w:rPr>
        <w:t>00</w:t>
      </w:r>
      <w:r w:rsidRPr="007863BF">
        <w:rPr>
          <w:rFonts w:ascii="Arial Narrow" w:eastAsiaTheme="minorEastAsia" w:hAnsi="Arial Narrow"/>
          <w:szCs w:val="21"/>
        </w:rPr>
        <w:t>元人民币</w:t>
      </w:r>
    </w:p>
    <w:p w14:paraId="2DA91D40" w14:textId="77777777" w:rsidR="00D633DF" w:rsidRPr="00D633DF" w:rsidRDefault="00BC00BF" w:rsidP="00D633DF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D633DF">
        <w:rPr>
          <w:rFonts w:ascii="Arial Narrow" w:eastAsiaTheme="minorEastAsia" w:hAnsi="Arial Narrow" w:cs="Calibri"/>
          <w:b/>
          <w:szCs w:val="21"/>
        </w:rPr>
        <w:t>课程目标】</w:t>
      </w:r>
      <w:r w:rsidR="00D633DF" w:rsidRPr="00D633DF">
        <w:rPr>
          <w:rFonts w:ascii="Arial Narrow" w:eastAsiaTheme="minorEastAsia" w:hAnsi="Arial Narrow" w:cs="Calibri" w:hint="eastAsia"/>
          <w:szCs w:val="21"/>
        </w:rPr>
        <w:t>本门课程为参与者提供了对金融原则的全面理解——这是一个</w:t>
      </w:r>
      <w:proofErr w:type="gramStart"/>
      <w:r w:rsidR="00D633DF" w:rsidRPr="00D633DF">
        <w:rPr>
          <w:rFonts w:ascii="Arial Narrow" w:eastAsiaTheme="minorEastAsia" w:hAnsi="Arial Narrow" w:cs="Calibri" w:hint="eastAsia"/>
          <w:szCs w:val="21"/>
        </w:rPr>
        <w:t>作出</w:t>
      </w:r>
      <w:proofErr w:type="gramEnd"/>
      <w:r w:rsidR="00D633DF" w:rsidRPr="00D633DF">
        <w:rPr>
          <w:rFonts w:ascii="Arial Narrow" w:eastAsiaTheme="minorEastAsia" w:hAnsi="Arial Narrow" w:cs="Calibri" w:hint="eastAsia"/>
          <w:szCs w:val="21"/>
        </w:rPr>
        <w:t>明智金融决策的概念性工具包，并有信心将这些决策清楚地传达给关键利益相关者。了解驱动财务业绩的关键财务杠杆。了解财务是如何以及为什么关注现金流和利润，以及为什么这对你的业务和预算很重要。确定创造和衡量价值的方法，以评估和推介潜在项目。研究资本市场是如何运作的，以及它们如何影响你的业务。培养一种理财直觉，这会给你信心，让你在事业和生活中做出更好的决定。本课程旨在帮助学生理解和分析财务报表，以完成信用和证券分析、领导和投资决策，以及其他依赖财务和会计数据的决策。本课程从财务报表使用者的角度更深入地探讨财务报表。学生学习如何比较公司的财务状况，了解现金流，掌握基本的盈利能力问题和风险分析的概念。最终，完成本课程的学生将发展出一种更有效的研究、解释和分析财务报表的方法。</w:t>
      </w:r>
    </w:p>
    <w:p w14:paraId="23256477" w14:textId="67852F0E" w:rsidR="00F16952" w:rsidRDefault="00BC00BF" w:rsidP="007863BF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="007863BF">
        <w:rPr>
          <w:rFonts w:ascii="Arial Narrow" w:eastAsiaTheme="minorEastAsia" w:hAnsi="Arial Narrow" w:cs="Calibri"/>
          <w:b/>
          <w:bCs/>
          <w:szCs w:val="21"/>
        </w:rPr>
        <w:t>项目收获</w:t>
      </w:r>
      <w:r w:rsidRPr="007863BF">
        <w:rPr>
          <w:rFonts w:ascii="Arial Narrow" w:eastAsiaTheme="minorEastAsia" w:hAnsi="Arial Narrow" w:cs="Calibri"/>
          <w:szCs w:val="21"/>
        </w:rPr>
        <w:t>】</w:t>
      </w:r>
      <w:r w:rsidR="00F16952">
        <w:rPr>
          <w:rFonts w:ascii="Arial Narrow" w:eastAsiaTheme="minorEastAsia" w:hAnsi="Arial Narrow" w:cs="Calibri" w:hint="eastAsia"/>
          <w:szCs w:val="21"/>
        </w:rPr>
        <w:t>项目结束后将获得哈佛大学颁发的官方结业证书、成绩评定单及机构推荐信，表现优异的同学还将有机会获得教师推荐信。</w:t>
      </w:r>
    </w:p>
    <w:p w14:paraId="1A1D84D9" w14:textId="3A3120D7" w:rsidR="006B57A2" w:rsidRPr="007863BF" w:rsidRDefault="00F16952" w:rsidP="00D633DF">
      <w:pPr>
        <w:widowControl/>
        <w:autoSpaceDE w:val="0"/>
        <w:autoSpaceDN w:val="0"/>
        <w:adjustRightInd w:val="0"/>
        <w:spacing w:line="360" w:lineRule="auto"/>
        <w:jc w:val="center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noProof/>
          <w:szCs w:val="21"/>
        </w:rPr>
        <w:lastRenderedPageBreak/>
        <w:drawing>
          <wp:inline distT="0" distB="0" distL="0" distR="0" wp14:anchorId="09C5BBFD" wp14:editId="73291C29">
            <wp:extent cx="5759450" cy="2758167"/>
            <wp:effectExtent l="0" t="0" r="0" b="0"/>
            <wp:docPr id="4" name="图片 1" descr="D:\2022桌面\123.jpg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D:\2022桌面\123.jpg1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758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97E2782" w14:textId="77777777" w:rsidR="006B57A2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参考课程安排</w:t>
      </w:r>
      <w:r w:rsidRPr="007863BF">
        <w:rPr>
          <w:rFonts w:ascii="Arial Narrow" w:eastAsiaTheme="minorEastAsia" w:hAnsi="Arial Narrow" w:cs="Calibri"/>
          <w:szCs w:val="21"/>
        </w:rPr>
        <w:t>】</w:t>
      </w:r>
    </w:p>
    <w:tbl>
      <w:tblPr>
        <w:tblStyle w:val="af0"/>
        <w:tblW w:w="9464" w:type="dxa"/>
        <w:tblLook w:val="04A0" w:firstRow="1" w:lastRow="0" w:firstColumn="1" w:lastColumn="0" w:noHBand="0" w:noVBand="1"/>
      </w:tblPr>
      <w:tblGrid>
        <w:gridCol w:w="1563"/>
        <w:gridCol w:w="3223"/>
        <w:gridCol w:w="4678"/>
      </w:tblGrid>
      <w:tr w:rsidR="00D633DF" w:rsidRPr="00E5668C" w14:paraId="61E4203A" w14:textId="77777777" w:rsidTr="00A7309D">
        <w:trPr>
          <w:trHeight w:val="397"/>
        </w:trPr>
        <w:tc>
          <w:tcPr>
            <w:tcW w:w="1563" w:type="dxa"/>
            <w:shd w:val="clear" w:color="auto" w:fill="C6D9F1" w:themeFill="text2" w:themeFillTint="33"/>
            <w:vAlign w:val="center"/>
          </w:tcPr>
          <w:p w14:paraId="77BEACA5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b/>
                <w:szCs w:val="21"/>
              </w:rPr>
            </w:pPr>
            <w:r w:rsidRPr="00D633DF">
              <w:rPr>
                <w:rFonts w:ascii="Arial Narrow" w:eastAsia="Arial" w:hAnsi="Arial Narrow"/>
                <w:b/>
                <w:szCs w:val="21"/>
              </w:rPr>
              <w:t>Days</w:t>
            </w:r>
          </w:p>
        </w:tc>
        <w:tc>
          <w:tcPr>
            <w:tcW w:w="3223" w:type="dxa"/>
            <w:shd w:val="clear" w:color="auto" w:fill="C6D9F1" w:themeFill="text2" w:themeFillTint="33"/>
            <w:vAlign w:val="center"/>
          </w:tcPr>
          <w:p w14:paraId="68F2310C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D633DF">
              <w:rPr>
                <w:rFonts w:ascii="Arial Narrow" w:eastAsia="Arial" w:hAnsi="Arial Narrow"/>
                <w:b/>
                <w:szCs w:val="21"/>
              </w:rPr>
              <w:t>Presenter and Topic</w:t>
            </w:r>
          </w:p>
        </w:tc>
        <w:tc>
          <w:tcPr>
            <w:tcW w:w="4678" w:type="dxa"/>
            <w:shd w:val="clear" w:color="auto" w:fill="C6D9F1" w:themeFill="text2" w:themeFillTint="33"/>
            <w:vAlign w:val="center"/>
          </w:tcPr>
          <w:p w14:paraId="2E5083FC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b/>
                <w:szCs w:val="21"/>
              </w:rPr>
            </w:pPr>
            <w:r w:rsidRPr="00D633DF">
              <w:rPr>
                <w:rFonts w:ascii="Arial Narrow" w:eastAsia="Arial" w:hAnsi="Arial Narrow"/>
                <w:b/>
                <w:szCs w:val="21"/>
              </w:rPr>
              <w:t>Detail</w:t>
            </w:r>
          </w:p>
        </w:tc>
      </w:tr>
      <w:tr w:rsidR="00D633DF" w:rsidRPr="00E5668C" w14:paraId="6B949A43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07B54E6E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1st day 2 Hours</w:t>
            </w:r>
          </w:p>
        </w:tc>
        <w:tc>
          <w:tcPr>
            <w:tcW w:w="3223" w:type="dxa"/>
            <w:vAlign w:val="center"/>
          </w:tcPr>
          <w:p w14:paraId="518E810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TA: student orientation</w:t>
            </w:r>
          </w:p>
        </w:tc>
        <w:tc>
          <w:tcPr>
            <w:tcW w:w="4678" w:type="dxa"/>
            <w:vAlign w:val="center"/>
          </w:tcPr>
          <w:p w14:paraId="62F852FD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Self-introduction in English and answer questions</w:t>
            </w:r>
          </w:p>
        </w:tc>
      </w:tr>
      <w:tr w:rsidR="00D633DF" w:rsidRPr="00E5668C" w14:paraId="12D730F7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3EEEDAD3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2nd day 2 Hours</w:t>
            </w:r>
          </w:p>
        </w:tc>
        <w:tc>
          <w:tcPr>
            <w:tcW w:w="3223" w:type="dxa"/>
            <w:vAlign w:val="center"/>
          </w:tcPr>
          <w:p w14:paraId="6C4DAC70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Student Presentation</w:t>
            </w:r>
          </w:p>
        </w:tc>
        <w:tc>
          <w:tcPr>
            <w:tcW w:w="4678" w:type="dxa"/>
            <w:vAlign w:val="center"/>
          </w:tcPr>
          <w:p w14:paraId="7ADD321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Process matters-How strategic decision-making process characteristics impact capital allocation efficiency</w:t>
            </w:r>
          </w:p>
        </w:tc>
      </w:tr>
      <w:tr w:rsidR="00D633DF" w:rsidRPr="00E5668C" w14:paraId="58CCE2C5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647E2568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3rd day 2 Hours</w:t>
            </w:r>
          </w:p>
        </w:tc>
        <w:tc>
          <w:tcPr>
            <w:tcW w:w="3223" w:type="dxa"/>
            <w:vAlign w:val="center"/>
          </w:tcPr>
          <w:p w14:paraId="566DF107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F</w:t>
            </w:r>
            <w:r w:rsidRPr="00D633DF">
              <w:rPr>
                <w:rFonts w:ascii="Arial Narrow" w:eastAsia="Arial" w:hAnsi="Arial Narrow"/>
                <w:szCs w:val="21"/>
              </w:rPr>
              <w:t xml:space="preserve">ramework for Analysis and Valuation </w:t>
            </w:r>
          </w:p>
        </w:tc>
        <w:tc>
          <w:tcPr>
            <w:tcW w:w="4678" w:type="dxa"/>
            <w:vAlign w:val="center"/>
          </w:tcPr>
          <w:p w14:paraId="52C4891C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xercise1</w:t>
            </w:r>
          </w:p>
        </w:tc>
      </w:tr>
      <w:tr w:rsidR="00D633DF" w:rsidRPr="00E5668C" w14:paraId="146A899A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4724731D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4th day 2 Hours</w:t>
            </w:r>
          </w:p>
        </w:tc>
        <w:tc>
          <w:tcPr>
            <w:tcW w:w="3223" w:type="dxa"/>
            <w:vAlign w:val="center"/>
          </w:tcPr>
          <w:p w14:paraId="5C60E751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P</w:t>
            </w:r>
            <w:r w:rsidRPr="00D633DF">
              <w:rPr>
                <w:rFonts w:ascii="Arial Narrow" w:eastAsia="Arial" w:hAnsi="Arial Narrow"/>
                <w:szCs w:val="21"/>
              </w:rPr>
              <w:t>rofitability Analysis and Interpretation</w:t>
            </w:r>
          </w:p>
        </w:tc>
        <w:tc>
          <w:tcPr>
            <w:tcW w:w="4678" w:type="dxa"/>
            <w:vAlign w:val="center"/>
          </w:tcPr>
          <w:p w14:paraId="0C96E8B8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xercise2</w:t>
            </w:r>
          </w:p>
        </w:tc>
      </w:tr>
      <w:tr w:rsidR="00D633DF" w:rsidRPr="00E5668C" w14:paraId="2C407D66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562D999B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5th day 2 Hours</w:t>
            </w:r>
          </w:p>
        </w:tc>
        <w:tc>
          <w:tcPr>
            <w:tcW w:w="3223" w:type="dxa"/>
            <w:vAlign w:val="center"/>
          </w:tcPr>
          <w:p w14:paraId="2E6AC625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Student Presentation</w:t>
            </w:r>
          </w:p>
        </w:tc>
        <w:tc>
          <w:tcPr>
            <w:tcW w:w="4678" w:type="dxa"/>
            <w:vAlign w:val="center"/>
          </w:tcPr>
          <w:p w14:paraId="5140566D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Financial crises and the multilateral response: What the historical record shows</w:t>
            </w:r>
          </w:p>
        </w:tc>
      </w:tr>
      <w:tr w:rsidR="00D633DF" w:rsidRPr="00E5668C" w14:paraId="16C8E8BC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411777D0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6th day</w:t>
            </w:r>
          </w:p>
        </w:tc>
        <w:tc>
          <w:tcPr>
            <w:tcW w:w="3223" w:type="dxa"/>
            <w:vAlign w:val="center"/>
          </w:tcPr>
          <w:p w14:paraId="3C5C4486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678" w:type="dxa"/>
            <w:vAlign w:val="center"/>
          </w:tcPr>
          <w:p w14:paraId="3ABD99FA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D633DF" w:rsidRPr="00E5668C" w14:paraId="00214ACE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349530C4" w14:textId="711A01F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7th day</w:t>
            </w:r>
          </w:p>
        </w:tc>
        <w:tc>
          <w:tcPr>
            <w:tcW w:w="3223" w:type="dxa"/>
            <w:vAlign w:val="center"/>
          </w:tcPr>
          <w:p w14:paraId="5A7C9915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678" w:type="dxa"/>
            <w:vAlign w:val="center"/>
          </w:tcPr>
          <w:p w14:paraId="79099836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D633DF" w:rsidRPr="00E5668C" w14:paraId="7BF2C8A3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183F65A1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8th day 2 Hours</w:t>
            </w:r>
          </w:p>
        </w:tc>
        <w:tc>
          <w:tcPr>
            <w:tcW w:w="3223" w:type="dxa"/>
            <w:vAlign w:val="center"/>
          </w:tcPr>
          <w:p w14:paraId="532A8C15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F</w:t>
            </w:r>
            <w:r w:rsidRPr="00D633DF">
              <w:rPr>
                <w:rFonts w:ascii="Arial Narrow" w:eastAsia="Arial" w:hAnsi="Arial Narrow"/>
                <w:szCs w:val="21"/>
              </w:rPr>
              <w:t xml:space="preserve">ramework for Analysis and Valuation </w:t>
            </w:r>
          </w:p>
        </w:tc>
        <w:tc>
          <w:tcPr>
            <w:tcW w:w="4678" w:type="dxa"/>
            <w:vAlign w:val="center"/>
          </w:tcPr>
          <w:p w14:paraId="224CEB7C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xercise3</w:t>
            </w:r>
          </w:p>
        </w:tc>
      </w:tr>
      <w:tr w:rsidR="00D633DF" w:rsidRPr="00E5668C" w14:paraId="2849D632" w14:textId="77777777" w:rsidTr="00A7309D">
        <w:trPr>
          <w:trHeight w:val="391"/>
        </w:trPr>
        <w:tc>
          <w:tcPr>
            <w:tcW w:w="1563" w:type="dxa"/>
            <w:vAlign w:val="center"/>
          </w:tcPr>
          <w:p w14:paraId="2C081831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9th day 2 Hours</w:t>
            </w:r>
          </w:p>
        </w:tc>
        <w:tc>
          <w:tcPr>
            <w:tcW w:w="3223" w:type="dxa"/>
            <w:vAlign w:val="center"/>
          </w:tcPr>
          <w:p w14:paraId="4D94D6C2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R</w:t>
            </w:r>
            <w:r w:rsidRPr="00D633DF">
              <w:rPr>
                <w:rFonts w:ascii="Arial Narrow" w:eastAsia="Arial" w:hAnsi="Arial Narrow"/>
                <w:szCs w:val="21"/>
              </w:rPr>
              <w:t>eview of Business Activities and Financial Statements</w:t>
            </w:r>
          </w:p>
        </w:tc>
        <w:tc>
          <w:tcPr>
            <w:tcW w:w="4678" w:type="dxa"/>
            <w:vAlign w:val="center"/>
          </w:tcPr>
          <w:p w14:paraId="61FFAAD7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xercise4</w:t>
            </w:r>
          </w:p>
        </w:tc>
      </w:tr>
      <w:tr w:rsidR="00D633DF" w:rsidRPr="00E5668C" w14:paraId="5DD2BB3C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33AAF8B5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10th day 2 Hours</w:t>
            </w:r>
          </w:p>
        </w:tc>
        <w:tc>
          <w:tcPr>
            <w:tcW w:w="3223" w:type="dxa"/>
            <w:vAlign w:val="center"/>
          </w:tcPr>
          <w:p w14:paraId="4114089A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P</w:t>
            </w:r>
            <w:r w:rsidRPr="00D633DF">
              <w:rPr>
                <w:rFonts w:ascii="Arial Narrow" w:eastAsia="Arial" w:hAnsi="Arial Narrow"/>
                <w:szCs w:val="21"/>
              </w:rPr>
              <w:t>rofitability Analysis and Interpretation</w:t>
            </w:r>
          </w:p>
        </w:tc>
        <w:tc>
          <w:tcPr>
            <w:tcW w:w="4678" w:type="dxa"/>
            <w:vAlign w:val="center"/>
          </w:tcPr>
          <w:p w14:paraId="389AD569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xercise5</w:t>
            </w:r>
          </w:p>
          <w:p w14:paraId="26F9F257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</w:p>
        </w:tc>
      </w:tr>
      <w:tr w:rsidR="00D633DF" w:rsidRPr="00E5668C" w14:paraId="415E10EE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7865DF82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11th day 2 Hours</w:t>
            </w:r>
          </w:p>
        </w:tc>
        <w:tc>
          <w:tcPr>
            <w:tcW w:w="3223" w:type="dxa"/>
            <w:vAlign w:val="center"/>
          </w:tcPr>
          <w:p w14:paraId="773C81F3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C</w:t>
            </w:r>
            <w:r w:rsidRPr="00D633DF">
              <w:rPr>
                <w:rFonts w:ascii="Arial Narrow" w:eastAsia="Arial" w:hAnsi="Arial Narrow"/>
                <w:szCs w:val="21"/>
              </w:rPr>
              <w:t>redit Risk Analysis and Interpretation</w:t>
            </w:r>
          </w:p>
        </w:tc>
        <w:tc>
          <w:tcPr>
            <w:tcW w:w="4678" w:type="dxa"/>
            <w:vAlign w:val="center"/>
          </w:tcPr>
          <w:p w14:paraId="67522DB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xercise6</w:t>
            </w:r>
          </w:p>
          <w:p w14:paraId="56B037EB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</w:p>
        </w:tc>
      </w:tr>
      <w:tr w:rsidR="00D633DF" w:rsidRPr="00E5668C" w14:paraId="285B0108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50BC5D2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12th day 2 Hours</w:t>
            </w:r>
          </w:p>
        </w:tc>
        <w:tc>
          <w:tcPr>
            <w:tcW w:w="3223" w:type="dxa"/>
            <w:vAlign w:val="center"/>
          </w:tcPr>
          <w:p w14:paraId="654E1062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F</w:t>
            </w:r>
            <w:r w:rsidRPr="00D633DF">
              <w:rPr>
                <w:rFonts w:ascii="Arial Narrow" w:eastAsia="Arial" w:hAnsi="Arial Narrow"/>
                <w:szCs w:val="21"/>
              </w:rPr>
              <w:t>inancial Statement Forecasting</w:t>
            </w:r>
          </w:p>
        </w:tc>
        <w:tc>
          <w:tcPr>
            <w:tcW w:w="4678" w:type="dxa"/>
            <w:vAlign w:val="center"/>
          </w:tcPr>
          <w:p w14:paraId="7ED7656D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xercise7</w:t>
            </w:r>
          </w:p>
        </w:tc>
      </w:tr>
      <w:tr w:rsidR="00D633DF" w:rsidRPr="00E5668C" w14:paraId="32B9300E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46436241" w14:textId="0DCA51E0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13th day</w:t>
            </w:r>
          </w:p>
        </w:tc>
        <w:tc>
          <w:tcPr>
            <w:tcW w:w="3223" w:type="dxa"/>
            <w:vAlign w:val="center"/>
          </w:tcPr>
          <w:p w14:paraId="221D22FE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678" w:type="dxa"/>
            <w:vAlign w:val="center"/>
          </w:tcPr>
          <w:p w14:paraId="52D439C6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D633DF" w:rsidRPr="00E5668C" w14:paraId="0F7A3EC5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05755BBC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lastRenderedPageBreak/>
              <w:t>14th day</w:t>
            </w:r>
          </w:p>
        </w:tc>
        <w:tc>
          <w:tcPr>
            <w:tcW w:w="3223" w:type="dxa"/>
            <w:vAlign w:val="center"/>
          </w:tcPr>
          <w:p w14:paraId="024CFC30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Have a day off</w:t>
            </w:r>
          </w:p>
        </w:tc>
        <w:tc>
          <w:tcPr>
            <w:tcW w:w="4678" w:type="dxa"/>
            <w:vAlign w:val="center"/>
          </w:tcPr>
          <w:p w14:paraId="5E737C73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Preview and Review</w:t>
            </w:r>
          </w:p>
        </w:tc>
      </w:tr>
      <w:tr w:rsidR="00D633DF" w:rsidRPr="00E5668C" w14:paraId="403BC37B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5FC6C0C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15th day 2 Hours</w:t>
            </w:r>
          </w:p>
        </w:tc>
        <w:tc>
          <w:tcPr>
            <w:tcW w:w="3223" w:type="dxa"/>
            <w:vAlign w:val="center"/>
          </w:tcPr>
          <w:p w14:paraId="66DDF7B1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C</w:t>
            </w:r>
            <w:r w:rsidRPr="00D633DF">
              <w:rPr>
                <w:rFonts w:ascii="Arial Narrow" w:eastAsia="Arial" w:hAnsi="Arial Narrow"/>
                <w:szCs w:val="21"/>
              </w:rPr>
              <w:t>ost of Capital and Valuation Basics</w:t>
            </w:r>
          </w:p>
        </w:tc>
        <w:tc>
          <w:tcPr>
            <w:tcW w:w="4678" w:type="dxa"/>
            <w:vAlign w:val="center"/>
          </w:tcPr>
          <w:p w14:paraId="6C742EFE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 w:hint="eastAsia"/>
                <w:szCs w:val="21"/>
              </w:rPr>
              <w:t>E</w:t>
            </w:r>
            <w:r w:rsidRPr="00D633DF">
              <w:rPr>
                <w:rFonts w:ascii="Arial Narrow" w:eastAsia="Arial" w:hAnsi="Arial Narrow"/>
                <w:szCs w:val="21"/>
              </w:rPr>
              <w:t>xercise8</w:t>
            </w:r>
          </w:p>
        </w:tc>
      </w:tr>
      <w:tr w:rsidR="00D633DF" w:rsidRPr="00E5668C" w14:paraId="146717BF" w14:textId="77777777" w:rsidTr="00A7309D">
        <w:trPr>
          <w:trHeight w:val="397"/>
        </w:trPr>
        <w:tc>
          <w:tcPr>
            <w:tcW w:w="1563" w:type="dxa"/>
            <w:vAlign w:val="center"/>
          </w:tcPr>
          <w:p w14:paraId="4FC70D3D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center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16th day 2 Hours</w:t>
            </w:r>
          </w:p>
        </w:tc>
        <w:tc>
          <w:tcPr>
            <w:tcW w:w="3223" w:type="dxa"/>
            <w:vAlign w:val="center"/>
          </w:tcPr>
          <w:p w14:paraId="2253C8E9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TA</w:t>
            </w:r>
          </w:p>
        </w:tc>
        <w:tc>
          <w:tcPr>
            <w:tcW w:w="4678" w:type="dxa"/>
            <w:vAlign w:val="center"/>
          </w:tcPr>
          <w:p w14:paraId="034F4DC4" w14:textId="77777777" w:rsidR="00D633DF" w:rsidRPr="00D633DF" w:rsidRDefault="00D633DF" w:rsidP="00F16952">
            <w:pPr>
              <w:tabs>
                <w:tab w:val="left" w:pos="3609"/>
              </w:tabs>
              <w:spacing w:line="360" w:lineRule="auto"/>
              <w:jc w:val="left"/>
              <w:rPr>
                <w:rFonts w:ascii="Arial Narrow" w:eastAsia="Arial" w:hAnsi="Arial Narrow"/>
                <w:szCs w:val="21"/>
              </w:rPr>
            </w:pPr>
            <w:r w:rsidRPr="00D633DF">
              <w:rPr>
                <w:rFonts w:ascii="Arial Narrow" w:eastAsia="Arial" w:hAnsi="Arial Narrow"/>
                <w:szCs w:val="21"/>
              </w:rPr>
              <w:t>The final group report</w:t>
            </w:r>
          </w:p>
        </w:tc>
      </w:tr>
    </w:tbl>
    <w:p w14:paraId="5206AF10" w14:textId="77777777" w:rsidR="00F74FD9" w:rsidRPr="007863BF" w:rsidRDefault="00F74FD9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14:paraId="6576DDE4" w14:textId="77777777" w:rsidR="00BC00BF" w:rsidRPr="007863BF" w:rsidRDefault="002E5EE1" w:rsidP="007863BF">
      <w:pPr>
        <w:pStyle w:val="af4"/>
        <w:widowControl/>
        <w:numPr>
          <w:ilvl w:val="0"/>
          <w:numId w:val="13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 w:rsidRPr="007863BF">
        <w:rPr>
          <w:rFonts w:ascii="Arial Narrow" w:eastAsiaTheme="minorEastAsia" w:hAnsi="Arial Narrow" w:cs="Calibri"/>
          <w:b/>
          <w:sz w:val="24"/>
        </w:rPr>
        <w:t>项目申请</w:t>
      </w:r>
    </w:p>
    <w:p w14:paraId="1C2B4EF2" w14:textId="5F4A721D" w:rsidR="00BC00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szCs w:val="21"/>
        </w:rPr>
        <w:t>申请条件</w:t>
      </w:r>
      <w:r w:rsidRPr="007863BF">
        <w:rPr>
          <w:rFonts w:ascii="Arial Narrow" w:eastAsiaTheme="minorEastAsia" w:hAnsi="Arial Narrow" w:cs="Calibri"/>
          <w:szCs w:val="21"/>
        </w:rPr>
        <w:t>】</w:t>
      </w:r>
    </w:p>
    <w:p w14:paraId="4529FBA1" w14:textId="0FA7D908" w:rsidR="00A7309D" w:rsidRPr="00A7309D" w:rsidRDefault="00A7309D" w:rsidP="00A7309D">
      <w:pPr>
        <w:pStyle w:val="12"/>
        <w:numPr>
          <w:ilvl w:val="0"/>
          <w:numId w:val="31"/>
        </w:numPr>
        <w:spacing w:line="360" w:lineRule="auto"/>
        <w:ind w:firstLineChars="0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全日制在校</w:t>
      </w:r>
      <w:r>
        <w:rPr>
          <w:rFonts w:ascii="Arial Narrow" w:eastAsiaTheme="minorEastAsia" w:hAnsi="Arial Narrow" w:cs="Calibri"/>
          <w:szCs w:val="21"/>
        </w:rPr>
        <w:t>二年级及以上的</w:t>
      </w:r>
      <w:r w:rsidRPr="007863BF">
        <w:rPr>
          <w:rFonts w:ascii="Arial Narrow" w:eastAsiaTheme="minorEastAsia" w:hAnsi="Arial Narrow" w:cs="Calibri"/>
          <w:szCs w:val="21"/>
        </w:rPr>
        <w:t>本科生</w:t>
      </w:r>
      <w:r>
        <w:rPr>
          <w:rFonts w:ascii="Arial Narrow" w:eastAsiaTheme="minorEastAsia" w:hAnsi="Arial Narrow" w:cs="Calibri"/>
          <w:szCs w:val="21"/>
        </w:rPr>
        <w:t>或研究生</w:t>
      </w:r>
    </w:p>
    <w:p w14:paraId="50F95971" w14:textId="77777777" w:rsidR="00A7309D" w:rsidRDefault="00A7309D" w:rsidP="00A7309D">
      <w:pPr>
        <w:pStyle w:val="af4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道德品质好，身心健康，能顺利完成学习任务</w:t>
      </w:r>
    </w:p>
    <w:p w14:paraId="08E92C5B" w14:textId="4BC69F5E" w:rsidR="00A7309D" w:rsidRDefault="00A7309D" w:rsidP="00A7309D">
      <w:pPr>
        <w:pStyle w:val="af4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适用于金融学</w:t>
      </w:r>
      <w:r>
        <w:rPr>
          <w:rFonts w:ascii="Arial Narrow" w:eastAsiaTheme="minorEastAsia" w:hAnsi="Arial Narrow" w:cs="Calibri" w:hint="eastAsia"/>
          <w:szCs w:val="21"/>
        </w:rPr>
        <w:t>、经济学、投资学等财务金融类专业及对本课题感兴趣的所有同学</w:t>
      </w:r>
    </w:p>
    <w:p w14:paraId="4608A943" w14:textId="10E906A6" w:rsidR="00A7309D" w:rsidRPr="00A7309D" w:rsidRDefault="00A7309D" w:rsidP="007863BF">
      <w:pPr>
        <w:pStyle w:val="af4"/>
        <w:widowControl/>
        <w:numPr>
          <w:ilvl w:val="0"/>
          <w:numId w:val="3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60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5.5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470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425</w:t>
      </w:r>
      <w:r>
        <w:rPr>
          <w:rFonts w:ascii="Arial Narrow" w:eastAsiaTheme="minorEastAsia" w:hAnsi="Arial Narrow" w:cs="Calibri" w:hint="eastAsia"/>
          <w:szCs w:val="21"/>
        </w:rPr>
        <w:t>或通过英文面试</w:t>
      </w:r>
    </w:p>
    <w:p w14:paraId="4280E1B9" w14:textId="77777777" w:rsidR="00BC00BF" w:rsidRPr="007863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361CA4">
        <w:rPr>
          <w:rFonts w:ascii="Arial Narrow" w:eastAsiaTheme="minorEastAsia" w:hAnsi="Arial Narrow" w:cs="Calibri"/>
          <w:szCs w:val="21"/>
        </w:rPr>
        <w:t>【</w:t>
      </w:r>
      <w:r w:rsidRPr="00361CA4">
        <w:rPr>
          <w:rFonts w:ascii="Arial Narrow" w:eastAsiaTheme="minorEastAsia" w:hAnsi="Arial Narrow" w:cs="Calibri"/>
          <w:b/>
          <w:bCs/>
          <w:szCs w:val="21"/>
        </w:rPr>
        <w:t>报名截止日期</w:t>
      </w:r>
      <w:r w:rsidRPr="00361CA4">
        <w:rPr>
          <w:rFonts w:ascii="Arial Narrow" w:eastAsiaTheme="minorEastAsia" w:hAnsi="Arial Narrow" w:cs="Calibri"/>
          <w:szCs w:val="21"/>
        </w:rPr>
        <w:t>】</w:t>
      </w:r>
      <w:r w:rsidRPr="007863BF">
        <w:rPr>
          <w:rFonts w:ascii="Arial Narrow" w:eastAsiaTheme="minorEastAsia" w:hAnsi="Arial Narrow" w:cs="Calibri"/>
          <w:szCs w:val="21"/>
        </w:rPr>
        <w:t>202</w:t>
      </w:r>
      <w:r w:rsidR="00D633DF">
        <w:rPr>
          <w:rFonts w:ascii="Arial Narrow" w:eastAsiaTheme="minorEastAsia" w:hAnsi="Arial Narrow" w:cs="Calibri" w:hint="eastAsia"/>
          <w:szCs w:val="21"/>
        </w:rPr>
        <w:t>2</w:t>
      </w:r>
      <w:r w:rsidRPr="007863BF">
        <w:rPr>
          <w:rFonts w:ascii="Arial Narrow" w:eastAsiaTheme="minorEastAsia" w:hAnsi="Arial Narrow" w:cs="Calibri"/>
          <w:szCs w:val="21"/>
        </w:rPr>
        <w:t>年</w:t>
      </w:r>
      <w:r w:rsidR="00E91700">
        <w:rPr>
          <w:rFonts w:ascii="Arial Narrow" w:eastAsiaTheme="minorEastAsia" w:hAnsi="Arial Narrow" w:cs="Calibri" w:hint="eastAsia"/>
          <w:szCs w:val="21"/>
        </w:rPr>
        <w:t>1</w:t>
      </w:r>
      <w:r w:rsidR="00D633DF">
        <w:rPr>
          <w:rFonts w:ascii="Arial Narrow" w:eastAsiaTheme="minorEastAsia" w:hAnsi="Arial Narrow" w:cs="Calibri" w:hint="eastAsia"/>
          <w:szCs w:val="21"/>
        </w:rPr>
        <w:t>1</w:t>
      </w:r>
      <w:r w:rsidRPr="007863BF">
        <w:rPr>
          <w:rFonts w:ascii="Arial Narrow" w:eastAsiaTheme="minorEastAsia" w:hAnsi="Arial Narrow" w:cs="Calibri"/>
          <w:szCs w:val="21"/>
        </w:rPr>
        <w:t>月</w:t>
      </w:r>
      <w:r w:rsidR="00D633DF">
        <w:rPr>
          <w:rFonts w:ascii="Arial Narrow" w:eastAsiaTheme="minorEastAsia" w:hAnsi="Arial Narrow" w:cs="Calibri" w:hint="eastAsia"/>
          <w:szCs w:val="21"/>
        </w:rPr>
        <w:t>15</w:t>
      </w:r>
      <w:r w:rsidRPr="007863BF">
        <w:rPr>
          <w:rFonts w:ascii="Arial Narrow" w:eastAsiaTheme="minorEastAsia" w:hAnsi="Arial Narrow" w:cs="Calibri"/>
          <w:szCs w:val="21"/>
        </w:rPr>
        <w:t>日</w:t>
      </w:r>
    </w:p>
    <w:p w14:paraId="65605092" w14:textId="5C905F37" w:rsidR="00BC00BF" w:rsidRDefault="00BC00BF" w:rsidP="007863BF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 w:rsidRPr="007863BF">
        <w:rPr>
          <w:rFonts w:ascii="Arial Narrow" w:eastAsiaTheme="minorEastAsia" w:hAnsi="Arial Narrow" w:cs="Calibri"/>
          <w:szCs w:val="21"/>
        </w:rPr>
        <w:t>【</w:t>
      </w:r>
      <w:r w:rsidRPr="007863BF">
        <w:rPr>
          <w:rFonts w:ascii="Arial Narrow" w:eastAsiaTheme="minorEastAsia" w:hAnsi="Arial Narrow" w:cs="Calibri"/>
          <w:b/>
          <w:bCs/>
          <w:szCs w:val="21"/>
        </w:rPr>
        <w:t>项目流程</w:t>
      </w:r>
      <w:r w:rsidRPr="007863BF">
        <w:rPr>
          <w:rFonts w:ascii="Arial Narrow" w:eastAsiaTheme="minorEastAsia" w:hAnsi="Arial Narrow" w:cs="Calibri"/>
          <w:szCs w:val="21"/>
        </w:rPr>
        <w:t>】</w:t>
      </w:r>
    </w:p>
    <w:p w14:paraId="0075D68B" w14:textId="11F7F4A8" w:rsidR="00F707A9" w:rsidRPr="00F707A9" w:rsidRDefault="00A7309D" w:rsidP="00F707A9">
      <w:pPr>
        <w:pStyle w:val="af4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bookmarkStart w:id="0" w:name="_GoBack"/>
      <w:bookmarkEnd w:id="0"/>
      <w:r w:rsidR="00F707A9">
        <w:rPr>
          <w:rFonts w:ascii="Arial Narrow" w:hAnsi="Arial Narrow" w:cs="Calibri" w:hint="eastAsia"/>
          <w:kern w:val="0"/>
          <w:szCs w:val="21"/>
        </w:rPr>
        <w:t>扫描下方二维码添加项目老师微信进行报名</w:t>
      </w:r>
    </w:p>
    <w:p w14:paraId="367933A9" w14:textId="77777777" w:rsidR="00F707A9" w:rsidRPr="00F707A9" w:rsidRDefault="00A7309D" w:rsidP="00F707A9">
      <w:pPr>
        <w:pStyle w:val="af4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F707A9">
        <w:rPr>
          <w:rFonts w:ascii="Arial Narrow" w:eastAsiaTheme="minorEastAsia" w:hAnsi="Arial Narrow"/>
        </w:rPr>
        <w:t>学生提交正式申请材料并缴纳项目费用，获得录取资格</w:t>
      </w:r>
    </w:p>
    <w:p w14:paraId="6142CB76" w14:textId="1326117A" w:rsidR="005B42AA" w:rsidRPr="00F707A9" w:rsidRDefault="00A7309D" w:rsidP="00F707A9">
      <w:pPr>
        <w:pStyle w:val="af4"/>
        <w:widowControl/>
        <w:numPr>
          <w:ilvl w:val="0"/>
          <w:numId w:val="33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F707A9">
        <w:rPr>
          <w:rFonts w:ascii="Arial Narrow" w:eastAsiaTheme="minorEastAsia" w:hAnsi="Arial Narrow"/>
        </w:rPr>
        <w:t>开课前</w:t>
      </w:r>
      <w:r w:rsidRPr="00F707A9">
        <w:rPr>
          <w:rFonts w:ascii="Arial Narrow" w:eastAsiaTheme="minorEastAsia" w:hAnsi="Arial Narrow"/>
        </w:rPr>
        <w:t>1</w:t>
      </w:r>
      <w:r w:rsidRPr="00F707A9">
        <w:rPr>
          <w:rFonts w:ascii="Arial Narrow" w:eastAsiaTheme="minorEastAsia" w:hAnsi="Arial Narrow" w:hint="eastAsia"/>
        </w:rPr>
        <w:t>周</w:t>
      </w:r>
      <w:r w:rsidRPr="00F707A9">
        <w:rPr>
          <w:rFonts w:ascii="Arial Narrow" w:eastAsiaTheme="minorEastAsia" w:hAnsi="Arial Narrow"/>
        </w:rPr>
        <w:t>左右发送课前通知准备上课</w:t>
      </w:r>
    </w:p>
    <w:p w14:paraId="171F34AB" w14:textId="77777777" w:rsidR="00A7309D" w:rsidRDefault="00A7309D" w:rsidP="00A7309D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</w:t>
      </w:r>
      <w:proofErr w:type="gramEnd"/>
      <w:r>
        <w:rPr>
          <w:rFonts w:ascii="Arial Narrow" w:hAnsi="Arial Narrow"/>
          <w:szCs w:val="21"/>
        </w:rPr>
        <w:t>行项目咨询</w:t>
      </w:r>
    </w:p>
    <w:p w14:paraId="2334490F" w14:textId="77777777" w:rsidR="00A7309D" w:rsidRDefault="00A7309D" w:rsidP="00A7309D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5D1D8987" wp14:editId="5131D8D5">
            <wp:extent cx="1447800" cy="1428750"/>
            <wp:effectExtent l="0" t="0" r="0" b="635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00584697" wp14:editId="5598AED9">
            <wp:extent cx="1428750" cy="1428750"/>
            <wp:effectExtent l="0" t="0" r="6350" b="6350"/>
            <wp:docPr id="6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E37C1F" w14:textId="77777777" w:rsidR="00A7309D" w:rsidRDefault="00A7309D" w:rsidP="00A7309D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p w14:paraId="4C73F232" w14:textId="77777777" w:rsidR="00A7309D" w:rsidRDefault="00A7309D" w:rsidP="005B42AA">
      <w:pPr>
        <w:spacing w:line="360" w:lineRule="auto"/>
        <w:rPr>
          <w:rFonts w:ascii="Arial Narrow" w:hAnsi="Arial Narrow"/>
          <w:szCs w:val="21"/>
        </w:rPr>
      </w:pPr>
    </w:p>
    <w:p w14:paraId="5A8452CB" w14:textId="77777777" w:rsidR="00F941C1" w:rsidRPr="00D633DF" w:rsidRDefault="00F941C1" w:rsidP="00D633DF">
      <w:pPr>
        <w:spacing w:line="360" w:lineRule="auto"/>
        <w:rPr>
          <w:rFonts w:ascii="Arial Narrow" w:eastAsiaTheme="minorEastAsia" w:hAnsi="Arial Narrow"/>
          <w:szCs w:val="21"/>
        </w:rPr>
      </w:pPr>
    </w:p>
    <w:sectPr w:rsidR="00F941C1" w:rsidRPr="00D633DF" w:rsidSect="009F324C">
      <w:pgSz w:w="11906" w:h="16838"/>
      <w:pgMar w:top="1418" w:right="1418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B1E75" w14:textId="77777777" w:rsidR="00C53349" w:rsidRDefault="00C53349">
      <w:r>
        <w:separator/>
      </w:r>
    </w:p>
  </w:endnote>
  <w:endnote w:type="continuationSeparator" w:id="0">
    <w:p w14:paraId="03A2A217" w14:textId="77777777" w:rsidR="00C53349" w:rsidRDefault="00C53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95627" w14:textId="77777777" w:rsidR="00C53349" w:rsidRDefault="00C53349">
      <w:r>
        <w:separator/>
      </w:r>
    </w:p>
  </w:footnote>
  <w:footnote w:type="continuationSeparator" w:id="0">
    <w:p w14:paraId="086B76CF" w14:textId="77777777" w:rsidR="00C53349" w:rsidRDefault="00C533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25877"/>
    <w:multiLevelType w:val="hybridMultilevel"/>
    <w:tmpl w:val="309E92C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B2DD3"/>
    <w:multiLevelType w:val="hybridMultilevel"/>
    <w:tmpl w:val="03DA115A"/>
    <w:lvl w:ilvl="0" w:tplc="1C08B112">
      <w:start w:val="1"/>
      <w:numFmt w:val="japaneseCounting"/>
      <w:lvlText w:val="%1、"/>
      <w:lvlJc w:val="left"/>
      <w:pPr>
        <w:ind w:left="420" w:hanging="420"/>
      </w:pPr>
      <w:rPr>
        <w:rFonts w:asciiTheme="minorEastAsia" w:eastAsiaTheme="minorEastAsia" w:hAnsiTheme="minorEastAsia" w:hint="default"/>
        <w:color w:val="C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4D6311"/>
    <w:multiLevelType w:val="multilevel"/>
    <w:tmpl w:val="154D6311"/>
    <w:lvl w:ilvl="0">
      <w:start w:val="3"/>
      <w:numFmt w:val="decimal"/>
      <w:lvlText w:val="%1）"/>
      <w:lvlJc w:val="left"/>
      <w:pPr>
        <w:ind w:left="643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12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4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6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38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0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22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64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063" w:hanging="420"/>
      </w:pPr>
      <w:rPr>
        <w:rFonts w:cs="Times New Roman"/>
      </w:rPr>
    </w:lvl>
  </w:abstractNum>
  <w:abstractNum w:abstractNumId="3" w15:restartNumberingAfterBreak="0">
    <w:nsid w:val="17472F04"/>
    <w:multiLevelType w:val="hybridMultilevel"/>
    <w:tmpl w:val="DB4E0130"/>
    <w:lvl w:ilvl="0" w:tplc="4C586046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31288F"/>
    <w:multiLevelType w:val="hybridMultilevel"/>
    <w:tmpl w:val="8534BB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276D4E"/>
    <w:multiLevelType w:val="multilevel"/>
    <w:tmpl w:val="1A276D4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D249D6"/>
    <w:multiLevelType w:val="hybridMultilevel"/>
    <w:tmpl w:val="A330F430"/>
    <w:lvl w:ilvl="0" w:tplc="04090011">
      <w:start w:val="1"/>
      <w:numFmt w:val="decimal"/>
      <w:lvlText w:val="%1)"/>
      <w:lvlJc w:val="left"/>
      <w:pPr>
        <w:ind w:left="703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3" w:hanging="420"/>
      </w:pPr>
    </w:lvl>
    <w:lvl w:ilvl="2" w:tplc="0409001B" w:tentative="1">
      <w:start w:val="1"/>
      <w:numFmt w:val="lowerRoman"/>
      <w:lvlText w:val="%3."/>
      <w:lvlJc w:val="righ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9" w:tentative="1">
      <w:start w:val="1"/>
      <w:numFmt w:val="lowerLetter"/>
      <w:lvlText w:val="%5)"/>
      <w:lvlJc w:val="left"/>
      <w:pPr>
        <w:ind w:left="2383" w:hanging="420"/>
      </w:pPr>
    </w:lvl>
    <w:lvl w:ilvl="5" w:tplc="0409001B" w:tentative="1">
      <w:start w:val="1"/>
      <w:numFmt w:val="lowerRoman"/>
      <w:lvlText w:val="%6."/>
      <w:lvlJc w:val="righ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9" w:tentative="1">
      <w:start w:val="1"/>
      <w:numFmt w:val="lowerLetter"/>
      <w:lvlText w:val="%8)"/>
      <w:lvlJc w:val="left"/>
      <w:pPr>
        <w:ind w:left="3643" w:hanging="420"/>
      </w:pPr>
    </w:lvl>
    <w:lvl w:ilvl="8" w:tplc="0409001B" w:tentative="1">
      <w:start w:val="1"/>
      <w:numFmt w:val="lowerRoman"/>
      <w:lvlText w:val="%9."/>
      <w:lvlJc w:val="right"/>
      <w:pPr>
        <w:ind w:left="4063" w:hanging="420"/>
      </w:pPr>
    </w:lvl>
  </w:abstractNum>
  <w:abstractNum w:abstractNumId="7" w15:restartNumberingAfterBreak="0">
    <w:nsid w:val="1E346592"/>
    <w:multiLevelType w:val="multilevel"/>
    <w:tmpl w:val="7436CF7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CA2FC4"/>
    <w:multiLevelType w:val="multilevel"/>
    <w:tmpl w:val="1FCA2FC4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C725DDC"/>
    <w:multiLevelType w:val="hybridMultilevel"/>
    <w:tmpl w:val="5C186C68"/>
    <w:lvl w:ilvl="0" w:tplc="4AA40502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22163B8"/>
    <w:multiLevelType w:val="hybridMultilevel"/>
    <w:tmpl w:val="98603D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69F38E8"/>
    <w:multiLevelType w:val="hybridMultilevel"/>
    <w:tmpl w:val="20CED3C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4F4CFD"/>
    <w:multiLevelType w:val="multilevel"/>
    <w:tmpl w:val="394F4CFD"/>
    <w:lvl w:ilvl="0">
      <w:start w:val="3"/>
      <w:numFmt w:val="japaneseCounting"/>
      <w:lvlText w:val="%1、"/>
      <w:lvlJc w:val="left"/>
      <w:pPr>
        <w:ind w:left="440" w:hanging="440"/>
      </w:pPr>
      <w:rPr>
        <w:rFonts w:eastAsia="宋体" w:cs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3" w15:restartNumberingAfterBreak="0">
    <w:nsid w:val="3EBF743D"/>
    <w:multiLevelType w:val="hybridMultilevel"/>
    <w:tmpl w:val="26BC66BA"/>
    <w:lvl w:ilvl="0" w:tplc="08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1255E86"/>
    <w:multiLevelType w:val="hybridMultilevel"/>
    <w:tmpl w:val="DE2CFF9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5A7C8E"/>
    <w:multiLevelType w:val="hybridMultilevel"/>
    <w:tmpl w:val="31FCEE9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AD6735"/>
    <w:multiLevelType w:val="hybridMultilevel"/>
    <w:tmpl w:val="48229BF4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5CF57D4"/>
    <w:multiLevelType w:val="hybridMultilevel"/>
    <w:tmpl w:val="6D18B5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02241B"/>
    <w:multiLevelType w:val="hybridMultilevel"/>
    <w:tmpl w:val="C65AF3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1B45FF"/>
    <w:multiLevelType w:val="hybridMultilevel"/>
    <w:tmpl w:val="FF4A82D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45C1358"/>
    <w:multiLevelType w:val="hybridMultilevel"/>
    <w:tmpl w:val="22E6550E"/>
    <w:lvl w:ilvl="0" w:tplc="904074E6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7F2735"/>
    <w:multiLevelType w:val="hybridMultilevel"/>
    <w:tmpl w:val="B1EA017C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56512843"/>
    <w:multiLevelType w:val="hybridMultilevel"/>
    <w:tmpl w:val="D69EFB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ADD0CCD"/>
    <w:multiLevelType w:val="hybridMultilevel"/>
    <w:tmpl w:val="98B8547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EAC2AFC"/>
    <w:multiLevelType w:val="multilevel"/>
    <w:tmpl w:val="5EAC2AFC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EEB2FA3"/>
    <w:multiLevelType w:val="multilevel"/>
    <w:tmpl w:val="5EEB2FA3"/>
    <w:lvl w:ilvl="0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63FD239C"/>
    <w:multiLevelType w:val="hybridMultilevel"/>
    <w:tmpl w:val="A3B61B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D36BC4"/>
    <w:multiLevelType w:val="hybridMultilevel"/>
    <w:tmpl w:val="16D2C61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074A81"/>
    <w:multiLevelType w:val="multilevel"/>
    <w:tmpl w:val="6B074A81"/>
    <w:lvl w:ilvl="0">
      <w:start w:val="1"/>
      <w:numFmt w:val="decimal"/>
      <w:lvlText w:val="%1)"/>
      <w:lvlJc w:val="left"/>
      <w:pPr>
        <w:ind w:left="4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9" w15:restartNumberingAfterBreak="0">
    <w:nsid w:val="6E935310"/>
    <w:multiLevelType w:val="multilevel"/>
    <w:tmpl w:val="6E93531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00398"/>
    <w:multiLevelType w:val="hybridMultilevel"/>
    <w:tmpl w:val="00AE94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2474D24"/>
    <w:multiLevelType w:val="hybridMultilevel"/>
    <w:tmpl w:val="2390C1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7F013D8"/>
    <w:multiLevelType w:val="multilevel"/>
    <w:tmpl w:val="77F013D8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8"/>
  </w:num>
  <w:num w:numId="2">
    <w:abstractNumId w:val="12"/>
  </w:num>
  <w:num w:numId="3">
    <w:abstractNumId w:val="25"/>
  </w:num>
  <w:num w:numId="4">
    <w:abstractNumId w:val="24"/>
  </w:num>
  <w:num w:numId="5">
    <w:abstractNumId w:val="32"/>
  </w:num>
  <w:num w:numId="6">
    <w:abstractNumId w:val="28"/>
  </w:num>
  <w:num w:numId="7">
    <w:abstractNumId w:val="2"/>
  </w:num>
  <w:num w:numId="8">
    <w:abstractNumId w:val="17"/>
  </w:num>
  <w:num w:numId="9">
    <w:abstractNumId w:val="20"/>
  </w:num>
  <w:num w:numId="10">
    <w:abstractNumId w:val="1"/>
  </w:num>
  <w:num w:numId="11">
    <w:abstractNumId w:val="0"/>
  </w:num>
  <w:num w:numId="12">
    <w:abstractNumId w:val="14"/>
  </w:num>
  <w:num w:numId="13">
    <w:abstractNumId w:val="9"/>
  </w:num>
  <w:num w:numId="14">
    <w:abstractNumId w:val="4"/>
  </w:num>
  <w:num w:numId="15">
    <w:abstractNumId w:val="6"/>
  </w:num>
  <w:num w:numId="16">
    <w:abstractNumId w:val="26"/>
  </w:num>
  <w:num w:numId="17">
    <w:abstractNumId w:val="3"/>
  </w:num>
  <w:num w:numId="18">
    <w:abstractNumId w:val="15"/>
  </w:num>
  <w:num w:numId="19">
    <w:abstractNumId w:val="13"/>
  </w:num>
  <w:num w:numId="20">
    <w:abstractNumId w:val="22"/>
  </w:num>
  <w:num w:numId="21">
    <w:abstractNumId w:val="18"/>
  </w:num>
  <w:num w:numId="22">
    <w:abstractNumId w:val="23"/>
  </w:num>
  <w:num w:numId="23">
    <w:abstractNumId w:val="31"/>
  </w:num>
  <w:num w:numId="24">
    <w:abstractNumId w:val="11"/>
  </w:num>
  <w:num w:numId="25">
    <w:abstractNumId w:val="19"/>
  </w:num>
  <w:num w:numId="26">
    <w:abstractNumId w:val="16"/>
  </w:num>
  <w:num w:numId="27">
    <w:abstractNumId w:val="27"/>
  </w:num>
  <w:num w:numId="28">
    <w:abstractNumId w:val="10"/>
  </w:num>
  <w:num w:numId="29">
    <w:abstractNumId w:val="21"/>
  </w:num>
  <w:num w:numId="30">
    <w:abstractNumId w:val="29"/>
  </w:num>
  <w:num w:numId="31">
    <w:abstractNumId w:val="5"/>
  </w:num>
  <w:num w:numId="32">
    <w:abstractNumId w:val="7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4D4C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565A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374FF"/>
    <w:rsid w:val="00040016"/>
    <w:rsid w:val="000402B0"/>
    <w:rsid w:val="00040DF8"/>
    <w:rsid w:val="00041148"/>
    <w:rsid w:val="000416C7"/>
    <w:rsid w:val="00041BDA"/>
    <w:rsid w:val="0004301C"/>
    <w:rsid w:val="00044B87"/>
    <w:rsid w:val="00046229"/>
    <w:rsid w:val="000472BC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5242"/>
    <w:rsid w:val="00066ED0"/>
    <w:rsid w:val="00067D4B"/>
    <w:rsid w:val="00070FBF"/>
    <w:rsid w:val="00074C97"/>
    <w:rsid w:val="00076517"/>
    <w:rsid w:val="000807ED"/>
    <w:rsid w:val="000820F9"/>
    <w:rsid w:val="000840CC"/>
    <w:rsid w:val="00085323"/>
    <w:rsid w:val="000860BB"/>
    <w:rsid w:val="000865F2"/>
    <w:rsid w:val="0008684F"/>
    <w:rsid w:val="00087DB0"/>
    <w:rsid w:val="00090EAA"/>
    <w:rsid w:val="00091FA3"/>
    <w:rsid w:val="0009206E"/>
    <w:rsid w:val="000954F4"/>
    <w:rsid w:val="0009649E"/>
    <w:rsid w:val="00097FB0"/>
    <w:rsid w:val="000A080D"/>
    <w:rsid w:val="000A0A86"/>
    <w:rsid w:val="000A2A22"/>
    <w:rsid w:val="000A4030"/>
    <w:rsid w:val="000A41FE"/>
    <w:rsid w:val="000A4429"/>
    <w:rsid w:val="000A50E6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F9A"/>
    <w:rsid w:val="000D1A58"/>
    <w:rsid w:val="000D2349"/>
    <w:rsid w:val="000D3060"/>
    <w:rsid w:val="000D44D3"/>
    <w:rsid w:val="000D4BC5"/>
    <w:rsid w:val="000D6882"/>
    <w:rsid w:val="000D7EF8"/>
    <w:rsid w:val="000E1209"/>
    <w:rsid w:val="000E192A"/>
    <w:rsid w:val="000E1EC8"/>
    <w:rsid w:val="000E4555"/>
    <w:rsid w:val="000E5365"/>
    <w:rsid w:val="000E71FC"/>
    <w:rsid w:val="000E7915"/>
    <w:rsid w:val="000E7F99"/>
    <w:rsid w:val="000F10F6"/>
    <w:rsid w:val="000F140D"/>
    <w:rsid w:val="000F168E"/>
    <w:rsid w:val="000F253C"/>
    <w:rsid w:val="000F4A2A"/>
    <w:rsid w:val="000F6DCB"/>
    <w:rsid w:val="000F6E7C"/>
    <w:rsid w:val="001013E1"/>
    <w:rsid w:val="001014E7"/>
    <w:rsid w:val="0010196F"/>
    <w:rsid w:val="001019AF"/>
    <w:rsid w:val="0010257F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6AB9"/>
    <w:rsid w:val="00147A3E"/>
    <w:rsid w:val="00147F38"/>
    <w:rsid w:val="00150D08"/>
    <w:rsid w:val="0016167D"/>
    <w:rsid w:val="00162783"/>
    <w:rsid w:val="00162E33"/>
    <w:rsid w:val="00164134"/>
    <w:rsid w:val="001646A3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4F39"/>
    <w:rsid w:val="00195824"/>
    <w:rsid w:val="001973C7"/>
    <w:rsid w:val="001A0C7A"/>
    <w:rsid w:val="001A164C"/>
    <w:rsid w:val="001A23CC"/>
    <w:rsid w:val="001A2636"/>
    <w:rsid w:val="001A281F"/>
    <w:rsid w:val="001A6AB3"/>
    <w:rsid w:val="001A7D56"/>
    <w:rsid w:val="001B1730"/>
    <w:rsid w:val="001B1DAA"/>
    <w:rsid w:val="001B2069"/>
    <w:rsid w:val="001B3B2F"/>
    <w:rsid w:val="001B600B"/>
    <w:rsid w:val="001C1A51"/>
    <w:rsid w:val="001C2739"/>
    <w:rsid w:val="001C3A99"/>
    <w:rsid w:val="001C43C4"/>
    <w:rsid w:val="001C5198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6418"/>
    <w:rsid w:val="002073BA"/>
    <w:rsid w:val="002133D5"/>
    <w:rsid w:val="002133F2"/>
    <w:rsid w:val="00213D09"/>
    <w:rsid w:val="00215686"/>
    <w:rsid w:val="0021575D"/>
    <w:rsid w:val="0021711E"/>
    <w:rsid w:val="002202A8"/>
    <w:rsid w:val="00220E2D"/>
    <w:rsid w:val="00221000"/>
    <w:rsid w:val="002211FB"/>
    <w:rsid w:val="0022214B"/>
    <w:rsid w:val="00223F43"/>
    <w:rsid w:val="002261A3"/>
    <w:rsid w:val="002274D9"/>
    <w:rsid w:val="00227502"/>
    <w:rsid w:val="002279B9"/>
    <w:rsid w:val="00227BBC"/>
    <w:rsid w:val="00230EA2"/>
    <w:rsid w:val="00231E94"/>
    <w:rsid w:val="0023347E"/>
    <w:rsid w:val="00233487"/>
    <w:rsid w:val="00234252"/>
    <w:rsid w:val="002379FF"/>
    <w:rsid w:val="00241026"/>
    <w:rsid w:val="00241384"/>
    <w:rsid w:val="00241555"/>
    <w:rsid w:val="00241B99"/>
    <w:rsid w:val="002439C3"/>
    <w:rsid w:val="002441C6"/>
    <w:rsid w:val="0024447C"/>
    <w:rsid w:val="002449A1"/>
    <w:rsid w:val="00245094"/>
    <w:rsid w:val="0024586F"/>
    <w:rsid w:val="0024592F"/>
    <w:rsid w:val="00246A8A"/>
    <w:rsid w:val="002470B9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A7D"/>
    <w:rsid w:val="00263BCA"/>
    <w:rsid w:val="0026414D"/>
    <w:rsid w:val="00264741"/>
    <w:rsid w:val="00264FA6"/>
    <w:rsid w:val="00267C3B"/>
    <w:rsid w:val="00270392"/>
    <w:rsid w:val="00271BCB"/>
    <w:rsid w:val="00271E4F"/>
    <w:rsid w:val="00272296"/>
    <w:rsid w:val="00272305"/>
    <w:rsid w:val="00272F97"/>
    <w:rsid w:val="00275270"/>
    <w:rsid w:val="0027600D"/>
    <w:rsid w:val="00276F0F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DD3"/>
    <w:rsid w:val="00295361"/>
    <w:rsid w:val="002957AF"/>
    <w:rsid w:val="00296348"/>
    <w:rsid w:val="00297774"/>
    <w:rsid w:val="00297A19"/>
    <w:rsid w:val="00297E1A"/>
    <w:rsid w:val="002A144A"/>
    <w:rsid w:val="002A148D"/>
    <w:rsid w:val="002A1BDF"/>
    <w:rsid w:val="002A33E6"/>
    <w:rsid w:val="002A402F"/>
    <w:rsid w:val="002A477A"/>
    <w:rsid w:val="002A5672"/>
    <w:rsid w:val="002A795E"/>
    <w:rsid w:val="002B1FB2"/>
    <w:rsid w:val="002B5C48"/>
    <w:rsid w:val="002B5F9B"/>
    <w:rsid w:val="002B61DD"/>
    <w:rsid w:val="002B7076"/>
    <w:rsid w:val="002C10FF"/>
    <w:rsid w:val="002C2028"/>
    <w:rsid w:val="002C229B"/>
    <w:rsid w:val="002C22D2"/>
    <w:rsid w:val="002C27D4"/>
    <w:rsid w:val="002C3134"/>
    <w:rsid w:val="002C4B70"/>
    <w:rsid w:val="002C500D"/>
    <w:rsid w:val="002C5793"/>
    <w:rsid w:val="002C6AEB"/>
    <w:rsid w:val="002C722D"/>
    <w:rsid w:val="002D04D0"/>
    <w:rsid w:val="002D3409"/>
    <w:rsid w:val="002D48CC"/>
    <w:rsid w:val="002D69C7"/>
    <w:rsid w:val="002D76B2"/>
    <w:rsid w:val="002D7905"/>
    <w:rsid w:val="002D7B20"/>
    <w:rsid w:val="002E0797"/>
    <w:rsid w:val="002E0BB6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F04E4"/>
    <w:rsid w:val="002F1A53"/>
    <w:rsid w:val="002F2589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A92"/>
    <w:rsid w:val="00303D3D"/>
    <w:rsid w:val="003059AB"/>
    <w:rsid w:val="003114E6"/>
    <w:rsid w:val="00311E21"/>
    <w:rsid w:val="00312F64"/>
    <w:rsid w:val="00314935"/>
    <w:rsid w:val="00314A41"/>
    <w:rsid w:val="00314B46"/>
    <w:rsid w:val="0031712B"/>
    <w:rsid w:val="0032092A"/>
    <w:rsid w:val="00321256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42086"/>
    <w:rsid w:val="00342D9D"/>
    <w:rsid w:val="00342E7E"/>
    <w:rsid w:val="003440CB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A4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ACF"/>
    <w:rsid w:val="00393DD1"/>
    <w:rsid w:val="00394A95"/>
    <w:rsid w:val="00396306"/>
    <w:rsid w:val="00397742"/>
    <w:rsid w:val="00397891"/>
    <w:rsid w:val="00397DE4"/>
    <w:rsid w:val="003A00FF"/>
    <w:rsid w:val="003A260F"/>
    <w:rsid w:val="003A3A5B"/>
    <w:rsid w:val="003A6BB9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2BCE"/>
    <w:rsid w:val="003D4037"/>
    <w:rsid w:val="003D4529"/>
    <w:rsid w:val="003D4B46"/>
    <w:rsid w:val="003D5F48"/>
    <w:rsid w:val="003E01B3"/>
    <w:rsid w:val="003E01C8"/>
    <w:rsid w:val="003E04B1"/>
    <w:rsid w:val="003E3199"/>
    <w:rsid w:val="003E31C6"/>
    <w:rsid w:val="003E5522"/>
    <w:rsid w:val="003E7DA0"/>
    <w:rsid w:val="003F050A"/>
    <w:rsid w:val="003F059B"/>
    <w:rsid w:val="003F50D1"/>
    <w:rsid w:val="003F5F88"/>
    <w:rsid w:val="003F6CF1"/>
    <w:rsid w:val="004004A2"/>
    <w:rsid w:val="00401B67"/>
    <w:rsid w:val="00403B7D"/>
    <w:rsid w:val="0040450B"/>
    <w:rsid w:val="00404DF8"/>
    <w:rsid w:val="004115D9"/>
    <w:rsid w:val="00411CAB"/>
    <w:rsid w:val="004121A9"/>
    <w:rsid w:val="0041273F"/>
    <w:rsid w:val="00412A52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298"/>
    <w:rsid w:val="0043254D"/>
    <w:rsid w:val="00434C49"/>
    <w:rsid w:val="00437A33"/>
    <w:rsid w:val="004411F6"/>
    <w:rsid w:val="00441C69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1558"/>
    <w:rsid w:val="00471CBF"/>
    <w:rsid w:val="00472046"/>
    <w:rsid w:val="00472EE8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92292"/>
    <w:rsid w:val="00492491"/>
    <w:rsid w:val="004932B6"/>
    <w:rsid w:val="00493BFD"/>
    <w:rsid w:val="004946E0"/>
    <w:rsid w:val="00495E6D"/>
    <w:rsid w:val="004A1602"/>
    <w:rsid w:val="004A3537"/>
    <w:rsid w:val="004A51A8"/>
    <w:rsid w:val="004A6ED7"/>
    <w:rsid w:val="004A6FA6"/>
    <w:rsid w:val="004B14A5"/>
    <w:rsid w:val="004B2809"/>
    <w:rsid w:val="004B2F65"/>
    <w:rsid w:val="004B3181"/>
    <w:rsid w:val="004B49EE"/>
    <w:rsid w:val="004B4D89"/>
    <w:rsid w:val="004B516E"/>
    <w:rsid w:val="004B7F81"/>
    <w:rsid w:val="004C0796"/>
    <w:rsid w:val="004C0E26"/>
    <w:rsid w:val="004C1DE0"/>
    <w:rsid w:val="004C2AF6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728E"/>
    <w:rsid w:val="004E72EF"/>
    <w:rsid w:val="004E73D0"/>
    <w:rsid w:val="004F002A"/>
    <w:rsid w:val="004F0264"/>
    <w:rsid w:val="004F0AAB"/>
    <w:rsid w:val="004F12B0"/>
    <w:rsid w:val="004F2339"/>
    <w:rsid w:val="004F23F6"/>
    <w:rsid w:val="004F25D0"/>
    <w:rsid w:val="004F47B7"/>
    <w:rsid w:val="004F5242"/>
    <w:rsid w:val="004F743F"/>
    <w:rsid w:val="004F7C1B"/>
    <w:rsid w:val="00500A8F"/>
    <w:rsid w:val="005024A5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7573"/>
    <w:rsid w:val="005326B5"/>
    <w:rsid w:val="005339BB"/>
    <w:rsid w:val="005346C8"/>
    <w:rsid w:val="00534DE3"/>
    <w:rsid w:val="00535F08"/>
    <w:rsid w:val="00536454"/>
    <w:rsid w:val="00536F45"/>
    <w:rsid w:val="00537EE6"/>
    <w:rsid w:val="00540A0F"/>
    <w:rsid w:val="00543881"/>
    <w:rsid w:val="00544008"/>
    <w:rsid w:val="005447E3"/>
    <w:rsid w:val="00546F48"/>
    <w:rsid w:val="00547CA0"/>
    <w:rsid w:val="00547D2F"/>
    <w:rsid w:val="00547E75"/>
    <w:rsid w:val="00553648"/>
    <w:rsid w:val="005539E8"/>
    <w:rsid w:val="00555016"/>
    <w:rsid w:val="00555F4A"/>
    <w:rsid w:val="00556212"/>
    <w:rsid w:val="005569C1"/>
    <w:rsid w:val="00557BD7"/>
    <w:rsid w:val="005606AC"/>
    <w:rsid w:val="00561B03"/>
    <w:rsid w:val="00563F4C"/>
    <w:rsid w:val="00564768"/>
    <w:rsid w:val="005669D8"/>
    <w:rsid w:val="005711B6"/>
    <w:rsid w:val="0057138A"/>
    <w:rsid w:val="005716A5"/>
    <w:rsid w:val="00571EDE"/>
    <w:rsid w:val="00572B6E"/>
    <w:rsid w:val="00572E88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4449"/>
    <w:rsid w:val="00594C58"/>
    <w:rsid w:val="00594D7A"/>
    <w:rsid w:val="00594DE9"/>
    <w:rsid w:val="00596D1A"/>
    <w:rsid w:val="005A1F46"/>
    <w:rsid w:val="005A31F5"/>
    <w:rsid w:val="005A65C8"/>
    <w:rsid w:val="005A6A9F"/>
    <w:rsid w:val="005A75EC"/>
    <w:rsid w:val="005B0E8B"/>
    <w:rsid w:val="005B2979"/>
    <w:rsid w:val="005B42AA"/>
    <w:rsid w:val="005B48E5"/>
    <w:rsid w:val="005B5847"/>
    <w:rsid w:val="005B5D60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399E"/>
    <w:rsid w:val="005E56AB"/>
    <w:rsid w:val="005E5A41"/>
    <w:rsid w:val="005E6284"/>
    <w:rsid w:val="005E674A"/>
    <w:rsid w:val="005E6852"/>
    <w:rsid w:val="005E6E17"/>
    <w:rsid w:val="005E7EEC"/>
    <w:rsid w:val="005F0081"/>
    <w:rsid w:val="005F01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228A"/>
    <w:rsid w:val="006164E9"/>
    <w:rsid w:val="00616936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734"/>
    <w:rsid w:val="00674DAD"/>
    <w:rsid w:val="0067541F"/>
    <w:rsid w:val="00675A56"/>
    <w:rsid w:val="00676DF8"/>
    <w:rsid w:val="006834E8"/>
    <w:rsid w:val="006835EB"/>
    <w:rsid w:val="00684D38"/>
    <w:rsid w:val="006858D5"/>
    <w:rsid w:val="00687DBB"/>
    <w:rsid w:val="00694746"/>
    <w:rsid w:val="00694A4C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62A9"/>
    <w:rsid w:val="006A72B8"/>
    <w:rsid w:val="006B576E"/>
    <w:rsid w:val="006B57A2"/>
    <w:rsid w:val="006B5F6E"/>
    <w:rsid w:val="006B6969"/>
    <w:rsid w:val="006C127C"/>
    <w:rsid w:val="006C1B92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4F07"/>
    <w:rsid w:val="006F5989"/>
    <w:rsid w:val="00700EA9"/>
    <w:rsid w:val="00701122"/>
    <w:rsid w:val="0070255A"/>
    <w:rsid w:val="0070385E"/>
    <w:rsid w:val="007045DC"/>
    <w:rsid w:val="00705B99"/>
    <w:rsid w:val="00705BEF"/>
    <w:rsid w:val="00706179"/>
    <w:rsid w:val="00710562"/>
    <w:rsid w:val="00710FF5"/>
    <w:rsid w:val="007113DD"/>
    <w:rsid w:val="0071430B"/>
    <w:rsid w:val="00715C0B"/>
    <w:rsid w:val="00715C92"/>
    <w:rsid w:val="00720659"/>
    <w:rsid w:val="0072201D"/>
    <w:rsid w:val="0072383E"/>
    <w:rsid w:val="0072646A"/>
    <w:rsid w:val="00730194"/>
    <w:rsid w:val="007309D5"/>
    <w:rsid w:val="00730F8C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2330"/>
    <w:rsid w:val="00762492"/>
    <w:rsid w:val="007640E0"/>
    <w:rsid w:val="007643CF"/>
    <w:rsid w:val="007652B1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72E0"/>
    <w:rsid w:val="00777ED6"/>
    <w:rsid w:val="00780093"/>
    <w:rsid w:val="0078251C"/>
    <w:rsid w:val="007830E1"/>
    <w:rsid w:val="00785B98"/>
    <w:rsid w:val="00785C31"/>
    <w:rsid w:val="007863BF"/>
    <w:rsid w:val="007863D2"/>
    <w:rsid w:val="007866A0"/>
    <w:rsid w:val="007878DD"/>
    <w:rsid w:val="00787A8F"/>
    <w:rsid w:val="00793276"/>
    <w:rsid w:val="00793572"/>
    <w:rsid w:val="00793833"/>
    <w:rsid w:val="007961ED"/>
    <w:rsid w:val="007968A7"/>
    <w:rsid w:val="0079783F"/>
    <w:rsid w:val="007A01B4"/>
    <w:rsid w:val="007A03BE"/>
    <w:rsid w:val="007A0432"/>
    <w:rsid w:val="007A07E5"/>
    <w:rsid w:val="007A136C"/>
    <w:rsid w:val="007A385D"/>
    <w:rsid w:val="007A3A94"/>
    <w:rsid w:val="007A3D2E"/>
    <w:rsid w:val="007A3E79"/>
    <w:rsid w:val="007A463F"/>
    <w:rsid w:val="007A5F86"/>
    <w:rsid w:val="007A7362"/>
    <w:rsid w:val="007B0667"/>
    <w:rsid w:val="007B135F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513A"/>
    <w:rsid w:val="007E5BA8"/>
    <w:rsid w:val="007F085E"/>
    <w:rsid w:val="007F0938"/>
    <w:rsid w:val="007F2B2E"/>
    <w:rsid w:val="007F50F2"/>
    <w:rsid w:val="007F5700"/>
    <w:rsid w:val="007F6AD2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BB4"/>
    <w:rsid w:val="00807DC1"/>
    <w:rsid w:val="008105AE"/>
    <w:rsid w:val="0081144C"/>
    <w:rsid w:val="00811B0B"/>
    <w:rsid w:val="00813DC5"/>
    <w:rsid w:val="00814243"/>
    <w:rsid w:val="00814AA6"/>
    <w:rsid w:val="00814E09"/>
    <w:rsid w:val="008153A8"/>
    <w:rsid w:val="008160D4"/>
    <w:rsid w:val="00822C07"/>
    <w:rsid w:val="008267EE"/>
    <w:rsid w:val="00830044"/>
    <w:rsid w:val="0083050D"/>
    <w:rsid w:val="00831019"/>
    <w:rsid w:val="008316C3"/>
    <w:rsid w:val="00832E9B"/>
    <w:rsid w:val="00834FC7"/>
    <w:rsid w:val="00835696"/>
    <w:rsid w:val="008432ED"/>
    <w:rsid w:val="00843F7D"/>
    <w:rsid w:val="008450F3"/>
    <w:rsid w:val="0084538D"/>
    <w:rsid w:val="00847D03"/>
    <w:rsid w:val="0085226E"/>
    <w:rsid w:val="00854B5F"/>
    <w:rsid w:val="00855260"/>
    <w:rsid w:val="00860271"/>
    <w:rsid w:val="00861DAC"/>
    <w:rsid w:val="0086227D"/>
    <w:rsid w:val="00863FEE"/>
    <w:rsid w:val="008653E0"/>
    <w:rsid w:val="0086644A"/>
    <w:rsid w:val="00866488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05F"/>
    <w:rsid w:val="008853E0"/>
    <w:rsid w:val="0088679A"/>
    <w:rsid w:val="00886E5C"/>
    <w:rsid w:val="0089014A"/>
    <w:rsid w:val="008902CF"/>
    <w:rsid w:val="00891840"/>
    <w:rsid w:val="008920B7"/>
    <w:rsid w:val="0089263F"/>
    <w:rsid w:val="008966E9"/>
    <w:rsid w:val="00896C9B"/>
    <w:rsid w:val="00897113"/>
    <w:rsid w:val="008A0295"/>
    <w:rsid w:val="008A1F3F"/>
    <w:rsid w:val="008A29F3"/>
    <w:rsid w:val="008A3794"/>
    <w:rsid w:val="008B0778"/>
    <w:rsid w:val="008B188A"/>
    <w:rsid w:val="008B25B7"/>
    <w:rsid w:val="008B3B65"/>
    <w:rsid w:val="008B47ED"/>
    <w:rsid w:val="008B4A3B"/>
    <w:rsid w:val="008B54B8"/>
    <w:rsid w:val="008B56E5"/>
    <w:rsid w:val="008B6065"/>
    <w:rsid w:val="008C1025"/>
    <w:rsid w:val="008C118C"/>
    <w:rsid w:val="008C1F77"/>
    <w:rsid w:val="008C479F"/>
    <w:rsid w:val="008C595D"/>
    <w:rsid w:val="008C5AFB"/>
    <w:rsid w:val="008D1223"/>
    <w:rsid w:val="008D3CFE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F5F"/>
    <w:rsid w:val="008F2A31"/>
    <w:rsid w:val="008F3AC5"/>
    <w:rsid w:val="008F4A2B"/>
    <w:rsid w:val="008F621A"/>
    <w:rsid w:val="008F6CC8"/>
    <w:rsid w:val="009018E4"/>
    <w:rsid w:val="00901B91"/>
    <w:rsid w:val="00902FD4"/>
    <w:rsid w:val="00903BED"/>
    <w:rsid w:val="00905613"/>
    <w:rsid w:val="00905BF1"/>
    <w:rsid w:val="00907AAA"/>
    <w:rsid w:val="009111B0"/>
    <w:rsid w:val="00913572"/>
    <w:rsid w:val="00913C4D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308D8"/>
    <w:rsid w:val="00930DF7"/>
    <w:rsid w:val="009334C0"/>
    <w:rsid w:val="00936821"/>
    <w:rsid w:val="009368DB"/>
    <w:rsid w:val="00936E5D"/>
    <w:rsid w:val="00941C7C"/>
    <w:rsid w:val="0094276A"/>
    <w:rsid w:val="00942C75"/>
    <w:rsid w:val="00943794"/>
    <w:rsid w:val="0094475E"/>
    <w:rsid w:val="0094692A"/>
    <w:rsid w:val="00951195"/>
    <w:rsid w:val="009513E1"/>
    <w:rsid w:val="009517BE"/>
    <w:rsid w:val="00952045"/>
    <w:rsid w:val="00952BA5"/>
    <w:rsid w:val="009554FB"/>
    <w:rsid w:val="00957EEC"/>
    <w:rsid w:val="00963696"/>
    <w:rsid w:val="00963BAE"/>
    <w:rsid w:val="009642E6"/>
    <w:rsid w:val="009645E2"/>
    <w:rsid w:val="00965CC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274E"/>
    <w:rsid w:val="00983302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987"/>
    <w:rsid w:val="00994C49"/>
    <w:rsid w:val="00994EDE"/>
    <w:rsid w:val="009959F3"/>
    <w:rsid w:val="00995FFE"/>
    <w:rsid w:val="009965E1"/>
    <w:rsid w:val="00997EE9"/>
    <w:rsid w:val="009A11C1"/>
    <w:rsid w:val="009A27F7"/>
    <w:rsid w:val="009A292D"/>
    <w:rsid w:val="009A4210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44ED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2664"/>
    <w:rsid w:val="009D72F9"/>
    <w:rsid w:val="009E18AF"/>
    <w:rsid w:val="009E1D88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B17"/>
    <w:rsid w:val="00A01568"/>
    <w:rsid w:val="00A04D56"/>
    <w:rsid w:val="00A0565B"/>
    <w:rsid w:val="00A05B55"/>
    <w:rsid w:val="00A1042E"/>
    <w:rsid w:val="00A112C1"/>
    <w:rsid w:val="00A1516F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4067B"/>
    <w:rsid w:val="00A40977"/>
    <w:rsid w:val="00A4519A"/>
    <w:rsid w:val="00A45DC2"/>
    <w:rsid w:val="00A5260B"/>
    <w:rsid w:val="00A52AF3"/>
    <w:rsid w:val="00A53EA7"/>
    <w:rsid w:val="00A5402A"/>
    <w:rsid w:val="00A555B6"/>
    <w:rsid w:val="00A5776E"/>
    <w:rsid w:val="00A57B66"/>
    <w:rsid w:val="00A61F62"/>
    <w:rsid w:val="00A623DF"/>
    <w:rsid w:val="00A625D7"/>
    <w:rsid w:val="00A62D1A"/>
    <w:rsid w:val="00A6378E"/>
    <w:rsid w:val="00A64903"/>
    <w:rsid w:val="00A67B5E"/>
    <w:rsid w:val="00A67CC0"/>
    <w:rsid w:val="00A67EE1"/>
    <w:rsid w:val="00A7263E"/>
    <w:rsid w:val="00A72AAA"/>
    <w:rsid w:val="00A72E16"/>
    <w:rsid w:val="00A7309D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98E"/>
    <w:rsid w:val="00A864C0"/>
    <w:rsid w:val="00A921EE"/>
    <w:rsid w:val="00A955D9"/>
    <w:rsid w:val="00A96197"/>
    <w:rsid w:val="00A96609"/>
    <w:rsid w:val="00AA091F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4A9B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3AB6"/>
    <w:rsid w:val="00AD4A39"/>
    <w:rsid w:val="00AD5601"/>
    <w:rsid w:val="00AD657D"/>
    <w:rsid w:val="00AD66AE"/>
    <w:rsid w:val="00AD7BA1"/>
    <w:rsid w:val="00AE0267"/>
    <w:rsid w:val="00AE04AB"/>
    <w:rsid w:val="00AE062F"/>
    <w:rsid w:val="00AE2C1C"/>
    <w:rsid w:val="00AE66FD"/>
    <w:rsid w:val="00AE7776"/>
    <w:rsid w:val="00AE7781"/>
    <w:rsid w:val="00AE7DB0"/>
    <w:rsid w:val="00AF1933"/>
    <w:rsid w:val="00AF5247"/>
    <w:rsid w:val="00AF676D"/>
    <w:rsid w:val="00AF78C6"/>
    <w:rsid w:val="00AF7CB4"/>
    <w:rsid w:val="00AF7D48"/>
    <w:rsid w:val="00B00961"/>
    <w:rsid w:val="00B01ADE"/>
    <w:rsid w:val="00B0605C"/>
    <w:rsid w:val="00B06BA6"/>
    <w:rsid w:val="00B1041C"/>
    <w:rsid w:val="00B12237"/>
    <w:rsid w:val="00B12F3C"/>
    <w:rsid w:val="00B133E0"/>
    <w:rsid w:val="00B165DD"/>
    <w:rsid w:val="00B17B88"/>
    <w:rsid w:val="00B20470"/>
    <w:rsid w:val="00B20666"/>
    <w:rsid w:val="00B20D15"/>
    <w:rsid w:val="00B21C23"/>
    <w:rsid w:val="00B22EB0"/>
    <w:rsid w:val="00B24A6A"/>
    <w:rsid w:val="00B24FF7"/>
    <w:rsid w:val="00B2543C"/>
    <w:rsid w:val="00B26192"/>
    <w:rsid w:val="00B262CD"/>
    <w:rsid w:val="00B27D9C"/>
    <w:rsid w:val="00B316D1"/>
    <w:rsid w:val="00B31D90"/>
    <w:rsid w:val="00B33B11"/>
    <w:rsid w:val="00B33C5E"/>
    <w:rsid w:val="00B3755D"/>
    <w:rsid w:val="00B40A66"/>
    <w:rsid w:val="00B41090"/>
    <w:rsid w:val="00B507C7"/>
    <w:rsid w:val="00B50CF4"/>
    <w:rsid w:val="00B54C62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4CB5"/>
    <w:rsid w:val="00B657D7"/>
    <w:rsid w:val="00B6627C"/>
    <w:rsid w:val="00B6632A"/>
    <w:rsid w:val="00B6743F"/>
    <w:rsid w:val="00B67C18"/>
    <w:rsid w:val="00B67D4F"/>
    <w:rsid w:val="00B71252"/>
    <w:rsid w:val="00B74F9C"/>
    <w:rsid w:val="00B769E3"/>
    <w:rsid w:val="00B76A20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6C"/>
    <w:rsid w:val="00B955B3"/>
    <w:rsid w:val="00B9562D"/>
    <w:rsid w:val="00B95CB9"/>
    <w:rsid w:val="00BA0558"/>
    <w:rsid w:val="00BA15F6"/>
    <w:rsid w:val="00BA1649"/>
    <w:rsid w:val="00BA294E"/>
    <w:rsid w:val="00BA2B02"/>
    <w:rsid w:val="00BA3427"/>
    <w:rsid w:val="00BA374B"/>
    <w:rsid w:val="00BA3795"/>
    <w:rsid w:val="00BA539A"/>
    <w:rsid w:val="00BA599F"/>
    <w:rsid w:val="00BB06D9"/>
    <w:rsid w:val="00BB0CAA"/>
    <w:rsid w:val="00BB11A8"/>
    <w:rsid w:val="00BB2026"/>
    <w:rsid w:val="00BB36B5"/>
    <w:rsid w:val="00BB3914"/>
    <w:rsid w:val="00BB3B92"/>
    <w:rsid w:val="00BB52DF"/>
    <w:rsid w:val="00BC00BF"/>
    <w:rsid w:val="00BC1BD9"/>
    <w:rsid w:val="00BC2BC9"/>
    <w:rsid w:val="00BC3250"/>
    <w:rsid w:val="00BC3907"/>
    <w:rsid w:val="00BC3B43"/>
    <w:rsid w:val="00BC40E0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13B8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F99"/>
    <w:rsid w:val="00C03770"/>
    <w:rsid w:val="00C03FA1"/>
    <w:rsid w:val="00C04DD2"/>
    <w:rsid w:val="00C05D8E"/>
    <w:rsid w:val="00C06716"/>
    <w:rsid w:val="00C06B20"/>
    <w:rsid w:val="00C06CBE"/>
    <w:rsid w:val="00C10706"/>
    <w:rsid w:val="00C123C3"/>
    <w:rsid w:val="00C126DF"/>
    <w:rsid w:val="00C13ED7"/>
    <w:rsid w:val="00C15716"/>
    <w:rsid w:val="00C15DBB"/>
    <w:rsid w:val="00C1609C"/>
    <w:rsid w:val="00C16F67"/>
    <w:rsid w:val="00C20196"/>
    <w:rsid w:val="00C22473"/>
    <w:rsid w:val="00C22E2C"/>
    <w:rsid w:val="00C2311A"/>
    <w:rsid w:val="00C24172"/>
    <w:rsid w:val="00C25076"/>
    <w:rsid w:val="00C26198"/>
    <w:rsid w:val="00C277CB"/>
    <w:rsid w:val="00C3030F"/>
    <w:rsid w:val="00C31341"/>
    <w:rsid w:val="00C3376D"/>
    <w:rsid w:val="00C34A52"/>
    <w:rsid w:val="00C34F11"/>
    <w:rsid w:val="00C369C9"/>
    <w:rsid w:val="00C40F0C"/>
    <w:rsid w:val="00C42C53"/>
    <w:rsid w:val="00C43B25"/>
    <w:rsid w:val="00C444EA"/>
    <w:rsid w:val="00C50DF8"/>
    <w:rsid w:val="00C5114A"/>
    <w:rsid w:val="00C512C2"/>
    <w:rsid w:val="00C516A4"/>
    <w:rsid w:val="00C529FE"/>
    <w:rsid w:val="00C53125"/>
    <w:rsid w:val="00C53349"/>
    <w:rsid w:val="00C553BB"/>
    <w:rsid w:val="00C55BB5"/>
    <w:rsid w:val="00C57F33"/>
    <w:rsid w:val="00C61681"/>
    <w:rsid w:val="00C64953"/>
    <w:rsid w:val="00C745E3"/>
    <w:rsid w:val="00C7467B"/>
    <w:rsid w:val="00C74707"/>
    <w:rsid w:val="00C75C2E"/>
    <w:rsid w:val="00C766EF"/>
    <w:rsid w:val="00C769D3"/>
    <w:rsid w:val="00C773FC"/>
    <w:rsid w:val="00C807AA"/>
    <w:rsid w:val="00C80EE6"/>
    <w:rsid w:val="00C817A7"/>
    <w:rsid w:val="00C860B0"/>
    <w:rsid w:val="00C861B2"/>
    <w:rsid w:val="00C86975"/>
    <w:rsid w:val="00C8751A"/>
    <w:rsid w:val="00C90B0A"/>
    <w:rsid w:val="00C92DF3"/>
    <w:rsid w:val="00C952AB"/>
    <w:rsid w:val="00C956CB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7DBD"/>
    <w:rsid w:val="00CD7E4E"/>
    <w:rsid w:val="00CE06FC"/>
    <w:rsid w:val="00CE0EEA"/>
    <w:rsid w:val="00CE152C"/>
    <w:rsid w:val="00CE4335"/>
    <w:rsid w:val="00CE502B"/>
    <w:rsid w:val="00CE665F"/>
    <w:rsid w:val="00CE67ED"/>
    <w:rsid w:val="00CE741F"/>
    <w:rsid w:val="00CF0698"/>
    <w:rsid w:val="00CF0E27"/>
    <w:rsid w:val="00CF197E"/>
    <w:rsid w:val="00CF34D7"/>
    <w:rsid w:val="00CF4D2B"/>
    <w:rsid w:val="00CF5040"/>
    <w:rsid w:val="00D0229F"/>
    <w:rsid w:val="00D03331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24A64"/>
    <w:rsid w:val="00D314E9"/>
    <w:rsid w:val="00D31AFE"/>
    <w:rsid w:val="00D332D6"/>
    <w:rsid w:val="00D346FC"/>
    <w:rsid w:val="00D35444"/>
    <w:rsid w:val="00D3691D"/>
    <w:rsid w:val="00D371C4"/>
    <w:rsid w:val="00D406A2"/>
    <w:rsid w:val="00D41ADE"/>
    <w:rsid w:val="00D4296D"/>
    <w:rsid w:val="00D43008"/>
    <w:rsid w:val="00D431ED"/>
    <w:rsid w:val="00D43811"/>
    <w:rsid w:val="00D43C2F"/>
    <w:rsid w:val="00D44D0C"/>
    <w:rsid w:val="00D458F7"/>
    <w:rsid w:val="00D46006"/>
    <w:rsid w:val="00D4648E"/>
    <w:rsid w:val="00D471D1"/>
    <w:rsid w:val="00D50A2B"/>
    <w:rsid w:val="00D50E81"/>
    <w:rsid w:val="00D54274"/>
    <w:rsid w:val="00D560EF"/>
    <w:rsid w:val="00D56A55"/>
    <w:rsid w:val="00D60EC2"/>
    <w:rsid w:val="00D633DF"/>
    <w:rsid w:val="00D634D8"/>
    <w:rsid w:val="00D63C2D"/>
    <w:rsid w:val="00D651FF"/>
    <w:rsid w:val="00D6579D"/>
    <w:rsid w:val="00D65A32"/>
    <w:rsid w:val="00D6730E"/>
    <w:rsid w:val="00D710CD"/>
    <w:rsid w:val="00D71DEB"/>
    <w:rsid w:val="00D71F68"/>
    <w:rsid w:val="00D72690"/>
    <w:rsid w:val="00D7374F"/>
    <w:rsid w:val="00D73882"/>
    <w:rsid w:val="00D74A71"/>
    <w:rsid w:val="00D75D6C"/>
    <w:rsid w:val="00D80609"/>
    <w:rsid w:val="00D82BB6"/>
    <w:rsid w:val="00D832B6"/>
    <w:rsid w:val="00D83EBA"/>
    <w:rsid w:val="00D8505B"/>
    <w:rsid w:val="00D85062"/>
    <w:rsid w:val="00D85238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689"/>
    <w:rsid w:val="00DB0090"/>
    <w:rsid w:val="00DB1679"/>
    <w:rsid w:val="00DB1C5D"/>
    <w:rsid w:val="00DB53F6"/>
    <w:rsid w:val="00DC2F1C"/>
    <w:rsid w:val="00DC2F84"/>
    <w:rsid w:val="00DC4BA2"/>
    <w:rsid w:val="00DC4E7E"/>
    <w:rsid w:val="00DC783F"/>
    <w:rsid w:val="00DD3EC5"/>
    <w:rsid w:val="00DD46BA"/>
    <w:rsid w:val="00DD4C8D"/>
    <w:rsid w:val="00DD6134"/>
    <w:rsid w:val="00DD7FB4"/>
    <w:rsid w:val="00DE0FD4"/>
    <w:rsid w:val="00DE2A12"/>
    <w:rsid w:val="00DE2BA1"/>
    <w:rsid w:val="00DE36F7"/>
    <w:rsid w:val="00DE477C"/>
    <w:rsid w:val="00DE6369"/>
    <w:rsid w:val="00DE7B41"/>
    <w:rsid w:val="00DE7CB6"/>
    <w:rsid w:val="00DF1791"/>
    <w:rsid w:val="00DF1C7E"/>
    <w:rsid w:val="00DF269B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4601"/>
    <w:rsid w:val="00E04D16"/>
    <w:rsid w:val="00E0694A"/>
    <w:rsid w:val="00E06B9C"/>
    <w:rsid w:val="00E07A31"/>
    <w:rsid w:val="00E11325"/>
    <w:rsid w:val="00E11C98"/>
    <w:rsid w:val="00E11ECE"/>
    <w:rsid w:val="00E1495B"/>
    <w:rsid w:val="00E15234"/>
    <w:rsid w:val="00E17346"/>
    <w:rsid w:val="00E217A6"/>
    <w:rsid w:val="00E21BE2"/>
    <w:rsid w:val="00E22994"/>
    <w:rsid w:val="00E23047"/>
    <w:rsid w:val="00E23270"/>
    <w:rsid w:val="00E260CE"/>
    <w:rsid w:val="00E3020A"/>
    <w:rsid w:val="00E309FD"/>
    <w:rsid w:val="00E32655"/>
    <w:rsid w:val="00E334C2"/>
    <w:rsid w:val="00E33E89"/>
    <w:rsid w:val="00E34BC5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4595E"/>
    <w:rsid w:val="00E50150"/>
    <w:rsid w:val="00E5049F"/>
    <w:rsid w:val="00E504D8"/>
    <w:rsid w:val="00E530F0"/>
    <w:rsid w:val="00E53E2D"/>
    <w:rsid w:val="00E55C2B"/>
    <w:rsid w:val="00E56CCA"/>
    <w:rsid w:val="00E602A0"/>
    <w:rsid w:val="00E60A43"/>
    <w:rsid w:val="00E61308"/>
    <w:rsid w:val="00E61E70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60EE"/>
    <w:rsid w:val="00E76995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700"/>
    <w:rsid w:val="00E91F63"/>
    <w:rsid w:val="00E922B4"/>
    <w:rsid w:val="00E9234A"/>
    <w:rsid w:val="00E92489"/>
    <w:rsid w:val="00E938F5"/>
    <w:rsid w:val="00E94534"/>
    <w:rsid w:val="00E94F1C"/>
    <w:rsid w:val="00E9711C"/>
    <w:rsid w:val="00E97214"/>
    <w:rsid w:val="00E978BE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2B8B"/>
    <w:rsid w:val="00EB5B3E"/>
    <w:rsid w:val="00EB7ED2"/>
    <w:rsid w:val="00EC3F5C"/>
    <w:rsid w:val="00EC43C8"/>
    <w:rsid w:val="00EC50AC"/>
    <w:rsid w:val="00EC7313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2685"/>
    <w:rsid w:val="00EF2B1D"/>
    <w:rsid w:val="00EF3F0F"/>
    <w:rsid w:val="00EF43E3"/>
    <w:rsid w:val="00EF44AD"/>
    <w:rsid w:val="00EF530C"/>
    <w:rsid w:val="00EF62D9"/>
    <w:rsid w:val="00F0148C"/>
    <w:rsid w:val="00F014F8"/>
    <w:rsid w:val="00F02C0B"/>
    <w:rsid w:val="00F03362"/>
    <w:rsid w:val="00F03432"/>
    <w:rsid w:val="00F0426C"/>
    <w:rsid w:val="00F054BD"/>
    <w:rsid w:val="00F06BD2"/>
    <w:rsid w:val="00F07D03"/>
    <w:rsid w:val="00F10ECA"/>
    <w:rsid w:val="00F11D99"/>
    <w:rsid w:val="00F11F87"/>
    <w:rsid w:val="00F1370D"/>
    <w:rsid w:val="00F13937"/>
    <w:rsid w:val="00F13F80"/>
    <w:rsid w:val="00F16952"/>
    <w:rsid w:val="00F16F54"/>
    <w:rsid w:val="00F17267"/>
    <w:rsid w:val="00F22886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3B92"/>
    <w:rsid w:val="00F56B0E"/>
    <w:rsid w:val="00F60CF6"/>
    <w:rsid w:val="00F60E71"/>
    <w:rsid w:val="00F62AEB"/>
    <w:rsid w:val="00F639C2"/>
    <w:rsid w:val="00F655F3"/>
    <w:rsid w:val="00F66A6D"/>
    <w:rsid w:val="00F707A9"/>
    <w:rsid w:val="00F707BD"/>
    <w:rsid w:val="00F70825"/>
    <w:rsid w:val="00F72010"/>
    <w:rsid w:val="00F727DA"/>
    <w:rsid w:val="00F734D0"/>
    <w:rsid w:val="00F7477C"/>
    <w:rsid w:val="00F74FD9"/>
    <w:rsid w:val="00F76428"/>
    <w:rsid w:val="00F77798"/>
    <w:rsid w:val="00F779CB"/>
    <w:rsid w:val="00F77B4D"/>
    <w:rsid w:val="00F820F7"/>
    <w:rsid w:val="00F83A44"/>
    <w:rsid w:val="00F84BDA"/>
    <w:rsid w:val="00F85440"/>
    <w:rsid w:val="00F85C22"/>
    <w:rsid w:val="00F86B12"/>
    <w:rsid w:val="00F876CC"/>
    <w:rsid w:val="00F87AC6"/>
    <w:rsid w:val="00F9085A"/>
    <w:rsid w:val="00F910AC"/>
    <w:rsid w:val="00F91B05"/>
    <w:rsid w:val="00F91BC6"/>
    <w:rsid w:val="00F92834"/>
    <w:rsid w:val="00F92949"/>
    <w:rsid w:val="00F941C1"/>
    <w:rsid w:val="00F94E53"/>
    <w:rsid w:val="00F96143"/>
    <w:rsid w:val="00F979AC"/>
    <w:rsid w:val="00FA02CE"/>
    <w:rsid w:val="00FA1080"/>
    <w:rsid w:val="00FA1FCB"/>
    <w:rsid w:val="00FA3C4E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5A8"/>
    <w:rsid w:val="00FC39DA"/>
    <w:rsid w:val="00FC3ED1"/>
    <w:rsid w:val="00FC44B5"/>
    <w:rsid w:val="00FC6127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0601"/>
    <w:rsid w:val="00FE16CF"/>
    <w:rsid w:val="00FE1AA9"/>
    <w:rsid w:val="00FE1C1A"/>
    <w:rsid w:val="00FE2B9E"/>
    <w:rsid w:val="00FE4679"/>
    <w:rsid w:val="00FE4C63"/>
    <w:rsid w:val="00FE5C1F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5AA45F80"/>
    <w:rsid w:val="69D50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7FA81CE"/>
  <w15:docId w15:val="{70D77165-AD14-4DB8-8E7C-867B667CB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/>
    <w:lsdException w:name="Table Grid" w:uiPriority="59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F324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F324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9F324C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rsid w:val="009F324C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32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rsid w:val="009F324C"/>
    <w:pPr>
      <w:jc w:val="left"/>
    </w:pPr>
  </w:style>
  <w:style w:type="paragraph" w:styleId="a5">
    <w:name w:val="Body Text Indent"/>
    <w:basedOn w:val="a"/>
    <w:link w:val="a6"/>
    <w:uiPriority w:val="99"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a8"/>
    <w:uiPriority w:val="99"/>
    <w:semiHidden/>
    <w:rsid w:val="009F324C"/>
    <w:rPr>
      <w:sz w:val="18"/>
      <w:szCs w:val="18"/>
    </w:rPr>
  </w:style>
  <w:style w:type="paragraph" w:styleId="a9">
    <w:name w:val="footer"/>
    <w:basedOn w:val="a"/>
    <w:link w:val="aa"/>
    <w:uiPriority w:val="99"/>
    <w:rsid w:val="009F3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rsid w:val="009F3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semiHidden/>
    <w:rsid w:val="009F324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e">
    <w:name w:val="annotation subject"/>
    <w:basedOn w:val="a3"/>
    <w:next w:val="a3"/>
    <w:link w:val="af"/>
    <w:uiPriority w:val="99"/>
    <w:rsid w:val="009F324C"/>
    <w:rPr>
      <w:b/>
      <w:bCs/>
    </w:rPr>
  </w:style>
  <w:style w:type="table" w:styleId="af0">
    <w:name w:val="Table Grid"/>
    <w:basedOn w:val="a1"/>
    <w:uiPriority w:val="59"/>
    <w:qFormat/>
    <w:rsid w:val="009F324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Strong"/>
    <w:basedOn w:val="a0"/>
    <w:uiPriority w:val="99"/>
    <w:qFormat/>
    <w:rsid w:val="009F324C"/>
    <w:rPr>
      <w:rFonts w:cs="Times New Roman"/>
      <w:b/>
    </w:rPr>
  </w:style>
  <w:style w:type="character" w:styleId="af2">
    <w:name w:val="Hyperlink"/>
    <w:basedOn w:val="a0"/>
    <w:uiPriority w:val="99"/>
    <w:rsid w:val="009F324C"/>
    <w:rPr>
      <w:rFonts w:cs="Times New Roman"/>
      <w:color w:val="0068B7"/>
      <w:u w:val="none"/>
    </w:rPr>
  </w:style>
  <w:style w:type="character" w:styleId="af3">
    <w:name w:val="annotation reference"/>
    <w:basedOn w:val="a0"/>
    <w:uiPriority w:val="99"/>
    <w:qFormat/>
    <w:rsid w:val="009F324C"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locked/>
    <w:rsid w:val="009F324C"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locked/>
    <w:rsid w:val="009F324C"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locked/>
    <w:rsid w:val="009F324C"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locked/>
    <w:rsid w:val="009F324C"/>
    <w:rPr>
      <w:rFonts w:cs="Times New Roman"/>
      <w:kern w:val="2"/>
      <w:sz w:val="24"/>
      <w:szCs w:val="24"/>
    </w:rPr>
  </w:style>
  <w:style w:type="character" w:customStyle="1" w:styleId="af">
    <w:name w:val="批注主题 字符"/>
    <w:basedOn w:val="a4"/>
    <w:link w:val="ae"/>
    <w:uiPriority w:val="99"/>
    <w:locked/>
    <w:rsid w:val="009F324C"/>
    <w:rPr>
      <w:rFonts w:cs="Times New Roman"/>
      <w:b/>
      <w:bCs/>
      <w:kern w:val="2"/>
      <w:sz w:val="24"/>
      <w:szCs w:val="24"/>
    </w:rPr>
  </w:style>
  <w:style w:type="character" w:customStyle="1" w:styleId="a6">
    <w:name w:val="正文文本缩进 字符"/>
    <w:basedOn w:val="a0"/>
    <w:link w:val="a5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locked/>
    <w:rsid w:val="009F324C"/>
    <w:rPr>
      <w:rFonts w:cs="Times New Roman"/>
      <w:sz w:val="24"/>
      <w:szCs w:val="24"/>
    </w:rPr>
  </w:style>
  <w:style w:type="character" w:customStyle="1" w:styleId="a8">
    <w:name w:val="批注框文本 字符"/>
    <w:basedOn w:val="a0"/>
    <w:link w:val="a7"/>
    <w:uiPriority w:val="99"/>
    <w:semiHidden/>
    <w:locked/>
    <w:rsid w:val="009F324C"/>
    <w:rPr>
      <w:rFonts w:cs="Times New Roman"/>
      <w:sz w:val="2"/>
    </w:rPr>
  </w:style>
  <w:style w:type="character" w:customStyle="1" w:styleId="aa">
    <w:name w:val="页脚 字符"/>
    <w:basedOn w:val="a0"/>
    <w:link w:val="a9"/>
    <w:uiPriority w:val="99"/>
    <w:semiHidden/>
    <w:locked/>
    <w:rsid w:val="009F324C"/>
    <w:rPr>
      <w:rFonts w:cs="Times New Roman"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locked/>
    <w:rsid w:val="009F324C"/>
    <w:rPr>
      <w:rFonts w:cs="Times New Roman"/>
      <w:sz w:val="18"/>
      <w:szCs w:val="18"/>
    </w:rPr>
  </w:style>
  <w:style w:type="character" w:customStyle="1" w:styleId="141">
    <w:name w:val="141"/>
    <w:uiPriority w:val="99"/>
    <w:rsid w:val="009F324C"/>
    <w:rPr>
      <w:sz w:val="21"/>
    </w:rPr>
  </w:style>
  <w:style w:type="character" w:customStyle="1" w:styleId="ztagpre">
    <w:name w:val="ztag pre"/>
    <w:basedOn w:val="a0"/>
    <w:uiPriority w:val="99"/>
    <w:rsid w:val="009F324C"/>
    <w:rPr>
      <w:rFonts w:cs="Times New Roman"/>
    </w:rPr>
  </w:style>
  <w:style w:type="character" w:customStyle="1" w:styleId="11">
    <w:name w:val="已访问的超链接1"/>
    <w:uiPriority w:val="99"/>
    <w:qFormat/>
    <w:rsid w:val="009F324C"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rsid w:val="009F324C"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sid w:val="009F324C"/>
    <w:rPr>
      <w:rFonts w:cs="Times New Roman"/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9F324C"/>
    <w:pPr>
      <w:ind w:firstLineChars="200" w:firstLine="420"/>
    </w:pPr>
  </w:style>
  <w:style w:type="paragraph" w:customStyle="1" w:styleId="Default">
    <w:name w:val="Default"/>
    <w:qFormat/>
    <w:rsid w:val="009F324C"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9F324C"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sid w:val="009F324C"/>
    <w:rPr>
      <w:b/>
      <w:bCs/>
      <w:sz w:val="28"/>
      <w:szCs w:val="28"/>
    </w:rPr>
  </w:style>
  <w:style w:type="paragraph" w:customStyle="1" w:styleId="af5">
    <w:name w:val="默认"/>
    <w:rsid w:val="00AC63F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styleId="af6">
    <w:name w:val="Body Text"/>
    <w:basedOn w:val="a"/>
    <w:link w:val="af7"/>
    <w:uiPriority w:val="99"/>
    <w:unhideWhenUsed/>
    <w:locked/>
    <w:rsid w:val="008B0778"/>
    <w:pPr>
      <w:spacing w:after="120"/>
    </w:pPr>
  </w:style>
  <w:style w:type="character" w:customStyle="1" w:styleId="af7">
    <w:name w:val="正文文本 字符"/>
    <w:basedOn w:val="a0"/>
    <w:link w:val="af6"/>
    <w:uiPriority w:val="99"/>
    <w:rsid w:val="008B0778"/>
    <w:rPr>
      <w:kern w:val="2"/>
      <w:sz w:val="21"/>
      <w:szCs w:val="24"/>
    </w:rPr>
  </w:style>
  <w:style w:type="table" w:customStyle="1" w:styleId="TableNormal">
    <w:name w:val="Table Normal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Theme="minorEastAsia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表格样式 1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b/>
      <w:bCs/>
      <w:color w:val="000000"/>
      <w:bdr w:val="nil"/>
    </w:rPr>
  </w:style>
  <w:style w:type="paragraph" w:customStyle="1" w:styleId="23">
    <w:name w:val="表格样式 2"/>
    <w:rsid w:val="00F054B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Helvetica Neue" w:hAnsi="Helvetica Neue" w:cs="Helvetica Neue"/>
      <w:color w:val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4D2AE-E7F2-44F0-87F8-B8C0B3AEC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4092</TotalTime>
  <Pages>4</Pages>
  <Words>1383</Words>
  <Characters>1592</Characters>
  <Application>Microsoft Office Word</Application>
  <DocSecurity>0</DocSecurity>
  <Lines>61</Lines>
  <Paragraphs>60</Paragraphs>
  <ScaleCrop>false</ScaleCrop>
  <Company>Microsoft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294</cp:revision>
  <cp:lastPrinted>2022-09-06T07:43:00Z</cp:lastPrinted>
  <dcterms:created xsi:type="dcterms:W3CDTF">2020-02-10T03:14:00Z</dcterms:created>
  <dcterms:modified xsi:type="dcterms:W3CDTF">2022-10-04T08:20:00Z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  <property fmtid="{D5CDD505-2E9C-101B-9397-08002B2CF9AE}" pid="3" name="GrammarlyDocumentId">
    <vt:lpwstr>8750c4d02e3052596684d34849b8696d87cce6c6ebd674acf778a4230953d3cb</vt:lpwstr>
  </property>
</Properties>
</file>