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560"/>
        <w:tblW w:w="0" w:type="auto"/>
        <w:tblLook w:val="04A0"/>
      </w:tblPr>
      <w:tblGrid>
        <w:gridCol w:w="1809"/>
        <w:gridCol w:w="851"/>
        <w:gridCol w:w="3393"/>
        <w:gridCol w:w="1852"/>
        <w:gridCol w:w="1842"/>
        <w:gridCol w:w="1985"/>
        <w:gridCol w:w="2410"/>
      </w:tblGrid>
      <w:tr w:rsidR="007B7848" w:rsidRPr="00627E3B" w:rsidTr="008712EF">
        <w:tc>
          <w:tcPr>
            <w:tcW w:w="14142" w:type="dxa"/>
            <w:gridSpan w:val="7"/>
          </w:tcPr>
          <w:p w:rsidR="007B7848" w:rsidRPr="00F670BF" w:rsidRDefault="005C078C" w:rsidP="008712EF">
            <w:pPr>
              <w:jc w:val="center"/>
              <w:rPr>
                <w:rFonts w:ascii="华文楷体" w:eastAsia="华文楷体" w:hAnsi="华文楷体"/>
                <w:b/>
                <w:sz w:val="32"/>
                <w:szCs w:val="32"/>
              </w:rPr>
            </w:pPr>
            <w:r>
              <w:rPr>
                <w:rFonts w:ascii="华文楷体" w:eastAsia="华文楷体" w:hAnsi="华文楷体"/>
                <w:b/>
                <w:sz w:val="32"/>
                <w:szCs w:val="32"/>
              </w:rPr>
              <w:t>欧洲伊拉斯莫斯</w:t>
            </w:r>
            <w:r>
              <w:rPr>
                <w:rFonts w:ascii="华文楷体" w:eastAsia="华文楷体" w:hAnsi="华文楷体" w:hint="eastAsia"/>
                <w:b/>
                <w:sz w:val="32"/>
                <w:szCs w:val="32"/>
              </w:rPr>
              <w:t>+</w:t>
            </w:r>
            <w:r w:rsidR="007B7848" w:rsidRPr="00F670BF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奖学金</w:t>
            </w:r>
            <w:r w:rsidR="007B7848" w:rsidRPr="00F670BF">
              <w:rPr>
                <w:rFonts w:ascii="华文楷体" w:eastAsia="华文楷体" w:hAnsi="华文楷体"/>
                <w:b/>
                <w:sz w:val="32"/>
                <w:szCs w:val="32"/>
              </w:rPr>
              <w:t>项目</w:t>
            </w:r>
            <w:r>
              <w:rPr>
                <w:rFonts w:ascii="华文楷体" w:eastAsia="华文楷体" w:hAnsi="华文楷体"/>
                <w:b/>
                <w:sz w:val="32"/>
                <w:szCs w:val="32"/>
              </w:rPr>
              <w:t>信息表</w:t>
            </w:r>
          </w:p>
        </w:tc>
      </w:tr>
      <w:tr w:rsidR="007B7848" w:rsidRPr="00627E3B" w:rsidTr="008712EF">
        <w:tc>
          <w:tcPr>
            <w:tcW w:w="1809" w:type="dxa"/>
          </w:tcPr>
          <w:p w:rsidR="007B7848" w:rsidRPr="00627E3B" w:rsidRDefault="007B7848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627E3B">
              <w:rPr>
                <w:rFonts w:ascii="华文楷体" w:eastAsia="华文楷体" w:hAnsi="华文楷体"/>
                <w:sz w:val="28"/>
                <w:szCs w:val="28"/>
              </w:rPr>
              <w:t>学校</w:t>
            </w:r>
          </w:p>
        </w:tc>
        <w:tc>
          <w:tcPr>
            <w:tcW w:w="851" w:type="dxa"/>
          </w:tcPr>
          <w:p w:rsidR="007B7848" w:rsidRPr="00627E3B" w:rsidRDefault="007B7848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627E3B">
              <w:rPr>
                <w:rFonts w:ascii="华文楷体" w:eastAsia="华文楷体" w:hAnsi="华文楷体" w:hint="eastAsia"/>
                <w:sz w:val="28"/>
                <w:szCs w:val="28"/>
              </w:rPr>
              <w:t>名额</w:t>
            </w:r>
          </w:p>
        </w:tc>
        <w:tc>
          <w:tcPr>
            <w:tcW w:w="3393" w:type="dxa"/>
          </w:tcPr>
          <w:p w:rsidR="007B7848" w:rsidRPr="00627E3B" w:rsidRDefault="007B7848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627E3B">
              <w:rPr>
                <w:rFonts w:ascii="华文楷体" w:eastAsia="华文楷体" w:hAnsi="华文楷体" w:hint="eastAsia"/>
                <w:sz w:val="28"/>
                <w:szCs w:val="28"/>
              </w:rPr>
              <w:t>专业</w:t>
            </w:r>
          </w:p>
        </w:tc>
        <w:tc>
          <w:tcPr>
            <w:tcW w:w="1852" w:type="dxa"/>
          </w:tcPr>
          <w:p w:rsidR="007B7848" w:rsidRPr="00627E3B" w:rsidRDefault="007B7848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项目时间</w:t>
            </w:r>
          </w:p>
        </w:tc>
        <w:tc>
          <w:tcPr>
            <w:tcW w:w="1842" w:type="dxa"/>
          </w:tcPr>
          <w:p w:rsidR="007B7848" w:rsidRPr="00627E3B" w:rsidRDefault="007B7848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资助范围</w:t>
            </w:r>
          </w:p>
        </w:tc>
        <w:tc>
          <w:tcPr>
            <w:tcW w:w="1985" w:type="dxa"/>
          </w:tcPr>
          <w:p w:rsidR="007B7848" w:rsidRPr="00627E3B" w:rsidRDefault="007B7848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语言要求</w:t>
            </w:r>
          </w:p>
        </w:tc>
        <w:tc>
          <w:tcPr>
            <w:tcW w:w="2410" w:type="dxa"/>
          </w:tcPr>
          <w:p w:rsidR="007B7848" w:rsidRDefault="007B7848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备注</w:t>
            </w:r>
          </w:p>
        </w:tc>
      </w:tr>
      <w:tr w:rsidR="000275C0" w:rsidRPr="00627E3B" w:rsidTr="008712EF">
        <w:tc>
          <w:tcPr>
            <w:tcW w:w="1809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627E3B">
              <w:rPr>
                <w:rFonts w:ascii="华文楷体" w:eastAsia="华文楷体" w:hAnsi="华文楷体"/>
                <w:sz w:val="28"/>
                <w:szCs w:val="28"/>
              </w:rPr>
              <w:t>波兰罗兹大学</w:t>
            </w:r>
          </w:p>
        </w:tc>
        <w:tc>
          <w:tcPr>
            <w:tcW w:w="851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627E3B">
              <w:rPr>
                <w:rFonts w:ascii="华文楷体" w:eastAsia="华文楷体" w:hAnsi="华文楷体"/>
                <w:sz w:val="28"/>
                <w:szCs w:val="28"/>
              </w:rPr>
              <w:t>硕士</w:t>
            </w:r>
            <w:r w:rsidRPr="00627E3B">
              <w:rPr>
                <w:rFonts w:ascii="华文楷体" w:eastAsia="华文楷体" w:hAnsi="华文楷体" w:hint="eastAsia"/>
                <w:sz w:val="28"/>
                <w:szCs w:val="28"/>
              </w:rPr>
              <w:t>1名</w:t>
            </w:r>
          </w:p>
        </w:tc>
        <w:tc>
          <w:tcPr>
            <w:tcW w:w="3393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627E3B">
              <w:rPr>
                <w:rFonts w:ascii="华文楷体" w:eastAsia="华文楷体" w:hAnsi="华文楷体"/>
                <w:sz w:val="28"/>
                <w:szCs w:val="28"/>
              </w:rPr>
              <w:t>法律</w:t>
            </w:r>
          </w:p>
        </w:tc>
        <w:tc>
          <w:tcPr>
            <w:tcW w:w="1852" w:type="dxa"/>
          </w:tcPr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2016.9-2017.2</w:t>
            </w:r>
          </w:p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(5-6个月)</w:t>
            </w:r>
          </w:p>
        </w:tc>
        <w:tc>
          <w:tcPr>
            <w:tcW w:w="1842" w:type="dxa"/>
            <w:vMerge w:val="restart"/>
          </w:tcPr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△往返机票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（约1000欧）</w:t>
            </w:r>
          </w:p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7B7848">
              <w:rPr>
                <w:rFonts w:ascii="华文楷体" w:eastAsia="华文楷体" w:hAnsi="华文楷体" w:hint="eastAsia"/>
                <w:sz w:val="28"/>
                <w:szCs w:val="28"/>
              </w:rPr>
              <w:t>△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每月生活费（约800欧）</w:t>
            </w:r>
          </w:p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7B7848">
              <w:rPr>
                <w:rFonts w:ascii="华文楷体" w:eastAsia="华文楷体" w:hAnsi="华文楷体" w:hint="eastAsia"/>
                <w:sz w:val="28"/>
                <w:szCs w:val="28"/>
              </w:rPr>
              <w:t>△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学费减免</w:t>
            </w:r>
          </w:p>
        </w:tc>
        <w:tc>
          <w:tcPr>
            <w:tcW w:w="1985" w:type="dxa"/>
            <w:vMerge w:val="restart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英语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B2</w:t>
            </w:r>
          </w:p>
        </w:tc>
        <w:tc>
          <w:tcPr>
            <w:tcW w:w="2410" w:type="dxa"/>
            <w:vMerge w:val="restart"/>
          </w:tcPr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F670BF">
              <w:rPr>
                <w:rFonts w:ascii="华文楷体" w:eastAsia="华文楷体" w:hAnsi="华文楷体" w:hint="eastAsia"/>
                <w:sz w:val="28"/>
                <w:szCs w:val="28"/>
              </w:rPr>
              <w:t>△项目由外方申请的欧盟经费支持，一切条件已实际操作为准</w:t>
            </w:r>
          </w:p>
        </w:tc>
      </w:tr>
      <w:tr w:rsidR="000275C0" w:rsidRPr="00627E3B" w:rsidTr="008712EF">
        <w:tc>
          <w:tcPr>
            <w:tcW w:w="1809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627E3B">
              <w:rPr>
                <w:rFonts w:ascii="华文楷体" w:eastAsia="华文楷体" w:hAnsi="华文楷体" w:hint="eastAsia"/>
                <w:sz w:val="28"/>
                <w:szCs w:val="28"/>
              </w:rPr>
              <w:t>波兰罗兹大学</w:t>
            </w:r>
          </w:p>
        </w:tc>
        <w:tc>
          <w:tcPr>
            <w:tcW w:w="851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本科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2名</w:t>
            </w:r>
          </w:p>
        </w:tc>
        <w:tc>
          <w:tcPr>
            <w:tcW w:w="3393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法律、经济、政治学、商学、哲学、生物、化学</w:t>
            </w:r>
          </w:p>
        </w:tc>
        <w:tc>
          <w:tcPr>
            <w:tcW w:w="1852" w:type="dxa"/>
          </w:tcPr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2016.9-2017.2</w:t>
            </w:r>
          </w:p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(5-6个月)</w:t>
            </w:r>
          </w:p>
        </w:tc>
        <w:tc>
          <w:tcPr>
            <w:tcW w:w="1842" w:type="dxa"/>
            <w:vMerge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0275C0" w:rsidRPr="00627E3B" w:rsidTr="008712EF">
        <w:tc>
          <w:tcPr>
            <w:tcW w:w="1809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意大利博洛尼亚大学</w:t>
            </w:r>
          </w:p>
        </w:tc>
        <w:tc>
          <w:tcPr>
            <w:tcW w:w="851" w:type="dxa"/>
          </w:tcPr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本科</w:t>
            </w:r>
          </w:p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2名</w:t>
            </w:r>
          </w:p>
        </w:tc>
        <w:tc>
          <w:tcPr>
            <w:tcW w:w="3393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经济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、旅游、商、</w:t>
            </w:r>
            <w:r w:rsidR="008712EF">
              <w:rPr>
                <w:rFonts w:ascii="华文楷体" w:eastAsia="华文楷体" w:hAnsi="华文楷体" w:hint="eastAsia"/>
                <w:sz w:val="28"/>
                <w:szCs w:val="28"/>
              </w:rPr>
              <w:t>金融</w:t>
            </w:r>
          </w:p>
        </w:tc>
        <w:tc>
          <w:tcPr>
            <w:tcW w:w="1852" w:type="dxa"/>
          </w:tcPr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2016.9-2017.2</w:t>
            </w:r>
          </w:p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(5-6个月)</w:t>
            </w:r>
          </w:p>
        </w:tc>
        <w:tc>
          <w:tcPr>
            <w:tcW w:w="1842" w:type="dxa"/>
            <w:vMerge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意大利语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A2</w:t>
            </w:r>
          </w:p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英语B</w:t>
            </w:r>
            <w:r w:rsidR="005C078C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vMerge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0275C0" w:rsidRPr="00627E3B" w:rsidTr="008712EF">
        <w:trPr>
          <w:trHeight w:val="78"/>
        </w:trPr>
        <w:tc>
          <w:tcPr>
            <w:tcW w:w="1809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627E3B">
              <w:rPr>
                <w:rFonts w:ascii="华文楷体" w:eastAsia="华文楷体" w:hAnsi="华文楷体" w:hint="eastAsia"/>
                <w:sz w:val="28"/>
                <w:szCs w:val="28"/>
              </w:rPr>
              <w:t>葡萄牙米尼奥大学</w:t>
            </w:r>
          </w:p>
        </w:tc>
        <w:tc>
          <w:tcPr>
            <w:tcW w:w="851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硕士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1名</w:t>
            </w:r>
          </w:p>
        </w:tc>
        <w:tc>
          <w:tcPr>
            <w:tcW w:w="3393" w:type="dxa"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经济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、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商科</w:t>
            </w:r>
          </w:p>
        </w:tc>
        <w:tc>
          <w:tcPr>
            <w:tcW w:w="1852" w:type="dxa"/>
          </w:tcPr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2016.9-2017.2</w:t>
            </w:r>
          </w:p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(5-6个月)</w:t>
            </w:r>
          </w:p>
        </w:tc>
        <w:tc>
          <w:tcPr>
            <w:tcW w:w="1842" w:type="dxa"/>
            <w:vMerge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0275C0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葡萄牙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语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B1</w:t>
            </w:r>
          </w:p>
          <w:p w:rsidR="000275C0" w:rsidRPr="007B7848" w:rsidRDefault="000275C0" w:rsidP="008712EF">
            <w:pPr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英语B2</w:t>
            </w:r>
          </w:p>
        </w:tc>
        <w:tc>
          <w:tcPr>
            <w:tcW w:w="2410" w:type="dxa"/>
            <w:vMerge/>
          </w:tcPr>
          <w:p w:rsidR="000275C0" w:rsidRPr="00627E3B" w:rsidRDefault="000275C0" w:rsidP="008712EF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4A58C6" w:rsidRPr="00627E3B" w:rsidRDefault="004A58C6">
      <w:pPr>
        <w:rPr>
          <w:rFonts w:ascii="华文楷体" w:eastAsia="华文楷体" w:hAnsi="华文楷体"/>
          <w:sz w:val="28"/>
          <w:szCs w:val="28"/>
        </w:rPr>
      </w:pPr>
    </w:p>
    <w:sectPr w:rsidR="004A58C6" w:rsidRPr="00627E3B" w:rsidSect="007B7848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091" w:rsidRDefault="000B0091" w:rsidP="00627E3B">
      <w:r>
        <w:separator/>
      </w:r>
    </w:p>
  </w:endnote>
  <w:endnote w:type="continuationSeparator" w:id="1">
    <w:p w:rsidR="000B0091" w:rsidRDefault="000B0091" w:rsidP="00627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091" w:rsidRDefault="000B0091" w:rsidP="00627E3B">
      <w:r>
        <w:separator/>
      </w:r>
    </w:p>
  </w:footnote>
  <w:footnote w:type="continuationSeparator" w:id="1">
    <w:p w:rsidR="000B0091" w:rsidRDefault="000B0091" w:rsidP="00627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E3B"/>
    <w:rsid w:val="000275C0"/>
    <w:rsid w:val="000B0091"/>
    <w:rsid w:val="002C2ED0"/>
    <w:rsid w:val="002F4054"/>
    <w:rsid w:val="003A2EDC"/>
    <w:rsid w:val="004A53E9"/>
    <w:rsid w:val="004A58C6"/>
    <w:rsid w:val="0054685E"/>
    <w:rsid w:val="005C078C"/>
    <w:rsid w:val="00627E3B"/>
    <w:rsid w:val="0064791C"/>
    <w:rsid w:val="0074495E"/>
    <w:rsid w:val="0078734A"/>
    <w:rsid w:val="007B7848"/>
    <w:rsid w:val="008712EF"/>
    <w:rsid w:val="00A43BBC"/>
    <w:rsid w:val="00AB1A75"/>
    <w:rsid w:val="00F03080"/>
    <w:rsid w:val="00F53ADE"/>
    <w:rsid w:val="00F670BF"/>
    <w:rsid w:val="00FC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E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E3B"/>
    <w:rPr>
      <w:sz w:val="18"/>
      <w:szCs w:val="18"/>
    </w:rPr>
  </w:style>
  <w:style w:type="table" w:styleId="a5">
    <w:name w:val="Table Grid"/>
    <w:basedOn w:val="a1"/>
    <w:uiPriority w:val="59"/>
    <w:rsid w:val="00627E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2016-06-02T06:59:00Z</cp:lastPrinted>
  <dcterms:created xsi:type="dcterms:W3CDTF">2016-05-27T01:18:00Z</dcterms:created>
  <dcterms:modified xsi:type="dcterms:W3CDTF">2016-06-02T07:49:00Z</dcterms:modified>
</cp:coreProperties>
</file>